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2C" w:rsidRPr="000659B9" w:rsidRDefault="000C632C" w:rsidP="000C632C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0659B9">
        <w:rPr>
          <w:rFonts w:ascii="Cambria" w:eastAsia="Cambria" w:hAnsi="Cambria" w:cs="Cambria"/>
          <w:b/>
          <w:bCs/>
          <w:sz w:val="20"/>
          <w:szCs w:val="20"/>
        </w:rPr>
        <w:t>Załącznik nr 12</w:t>
      </w:r>
    </w:p>
    <w:p w:rsidR="000C632C" w:rsidRPr="000659B9" w:rsidRDefault="000C632C" w:rsidP="000C632C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0659B9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0C632C" w:rsidRPr="007A7673" w:rsidRDefault="000C632C" w:rsidP="000C632C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659B9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0C632C" w:rsidRPr="007A7673" w:rsidRDefault="000C632C" w:rsidP="000C632C">
      <w:pPr>
        <w:widowControl w:val="0"/>
        <w:tabs>
          <w:tab w:val="left" w:pos="894"/>
        </w:tabs>
        <w:spacing w:after="240"/>
        <w:jc w:val="both"/>
        <w:rPr>
          <w:rFonts w:ascii="Cambria" w:eastAsia="Cambria" w:hAnsi="Cambria" w:cs="Cambria"/>
          <w:sz w:val="24"/>
          <w:szCs w:val="24"/>
        </w:rPr>
      </w:pPr>
    </w:p>
    <w:p w:rsidR="000C632C" w:rsidRPr="000659B9" w:rsidRDefault="000C632C" w:rsidP="000C632C">
      <w:pPr>
        <w:widowControl w:val="0"/>
        <w:spacing w:after="0"/>
        <w:jc w:val="center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Zasady oceny wniosków o stypendium rektora dla studentów</w:t>
      </w:r>
    </w:p>
    <w:p w:rsidR="000C632C" w:rsidRPr="000659B9" w:rsidRDefault="000C632C" w:rsidP="000C632C">
      <w:pPr>
        <w:widowControl w:val="0"/>
        <w:spacing w:after="700"/>
        <w:jc w:val="center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na Uniwersytecie Papieskim Jana Pawła II w Krakowie</w:t>
      </w:r>
    </w:p>
    <w:p w:rsidR="000C632C" w:rsidRPr="000659B9" w:rsidRDefault="000C632C" w:rsidP="000C632C">
      <w:pPr>
        <w:widowControl w:val="0"/>
        <w:spacing w:after="460"/>
        <w:ind w:firstLine="860"/>
        <w:jc w:val="center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Zasady podstawowe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 xml:space="preserve">Stypendium rektora dla studentów na Uniwersytecie Papieskim Jana Pawła II </w:t>
      </w:r>
      <w:r w:rsidRPr="000659B9">
        <w:rPr>
          <w:rFonts w:ascii="Cambria" w:eastAsia="Times New Roman" w:hAnsi="Cambria" w:cs="Times New Roman"/>
          <w:sz w:val="20"/>
          <w:szCs w:val="20"/>
        </w:rPr>
        <w:br/>
        <w:t>w Krakowie może otrzymać student, który w poprzednim roku akademickim uzyskał średnią ocen co najmniej 4,30 ze wszystkich przedmiotów objętych planem studiów programem nauczania na danym kierunku studiów.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 xml:space="preserve">Przy ocenie wniosków brane są pod uwagę wyłącznie osiągnięcia uzyskane </w:t>
      </w:r>
      <w:r w:rsidRPr="000659B9">
        <w:rPr>
          <w:rFonts w:ascii="Cambria" w:eastAsia="Times New Roman" w:hAnsi="Cambria" w:cs="Times New Roman"/>
          <w:sz w:val="20"/>
          <w:szCs w:val="20"/>
        </w:rPr>
        <w:br/>
        <w:t>w roku bezpośrednio poprzedzającym rok akademicki, na który może zostać przyznane stypendium rektora dla studentów.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Wnioski są oceniane metodą punktową, tj. za wysoką średnią ocen; za każde osiągnięcie naukowe, artystyczne, wysoki wynik sportowy; za każde z nich przyznawana jest określona liczba punktów. Suma punktów decyduje o miejscu w rankingu. W przypadku wniosków o tej samej liczbie punktów o miejscu w rankingu decyduje średnia ocen. Stypendium otrzymują studenci najwyżej ulokowani w ww. rankingu.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Przy ocenie wniosku brane są pod uwagę osiągnięcia związane z kierunkiem, z którego student występuje o stypendium. Osiągnięcia studenta powinny dotyczyć studiów na Uniwersytecie Papieskim i na kierunku, który został wskazany we wniosku z zastrzeżeniem pkt. 6.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Przy ocenie nie uwzględnia się osiągnięć stanowiących już uprzednio podstawę przyznania stypendium.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 xml:space="preserve">Stypendium rektora dla studentów może otrzymać student przyjęty na pierwszy rok studiów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w roku złożenia egzaminu maturalnego, który jest laureatem olimpiady międzynarodowej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albo laureatem lub finalistą olimpiady przedmiotowej o zasięgu ogólnopolskim. W przypadku studentów I roku studiów drugiego stopnia, ocena wniosku dotyczy średniej ocen i osiągnięć uzyskanych w trakcie III roku studiów I stopnia. Student I roku studiów II stopnia punktowany jest za osiągnięcia realizowane w trakcie ostatniego roku studiów I stopnia na uczelni macierzystej, bezpośrednio poprzedzającego rok akademicki złożenia wniosku o stypendium rektora. Zdanie powyższe stosuje się odpowiednio do studentów, którzy podjęli w danym roku akademickim studia po przeniesieniu się na Uniwersytet Papieski Jana Pawła II z innej uczelni,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0659B9">
        <w:rPr>
          <w:rFonts w:ascii="Cambria" w:eastAsia="Times New Roman" w:hAnsi="Cambria" w:cs="Times New Roman"/>
          <w:sz w:val="20"/>
          <w:szCs w:val="20"/>
        </w:rPr>
        <w:t>z zastrzeżeniem § 5 ust. 4.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 xml:space="preserve">Dane osiągnięcie może być punktowane tylko raz, np. w przypadku wygłoszenia tego samego referatu na wielu konferencjach przyznaje się punkty za tę konferencję, która jest najwyżej punktowana. 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Ocenie podlegają wyłącznie publikacje opublikowane lub przyjęte do druku.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145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Student za poprzedni rok akademicki (do końca sesji letniej, a w przypadku roku akademickiego zaczynającego się naborem w semestrze letnim do końca sesji zimowej) może zdobyć maksymalnie 32 punkty; w tym maksymalnie 19 punktów za średnią ocen, maksymalnie  11 punktów za osiągnięcia naukowe, artystyczne i maksymalnie 2 punkty za osiągnięcia sportowe.</w:t>
      </w:r>
    </w:p>
    <w:p w:rsidR="000C632C" w:rsidRPr="000659B9" w:rsidRDefault="000C632C" w:rsidP="000C632C">
      <w:pPr>
        <w:widowControl w:val="0"/>
        <w:numPr>
          <w:ilvl w:val="0"/>
          <w:numId w:val="2"/>
        </w:numPr>
        <w:tabs>
          <w:tab w:val="left" w:pos="1211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 xml:space="preserve">W wypadku, gdy zachodzą wątpliwości co do charakteru osiągnięć wskazanych przez studenta we wniosku o przyznanie stypendium rektora dla studentów, Komisja Stypendialna może wezwać studenta do przedstawienia dodatkowych dokumentów potwierdzających wskazane </w:t>
      </w:r>
      <w:r w:rsidRPr="000659B9">
        <w:rPr>
          <w:rFonts w:ascii="Cambria" w:eastAsia="Times New Roman" w:hAnsi="Cambria" w:cs="Times New Roman"/>
          <w:sz w:val="20"/>
          <w:szCs w:val="20"/>
        </w:rPr>
        <w:lastRenderedPageBreak/>
        <w:t>osiągnięcia.</w:t>
      </w:r>
    </w:p>
    <w:p w:rsidR="000C632C" w:rsidRDefault="000C632C" w:rsidP="000C632C">
      <w:pPr>
        <w:widowControl w:val="0"/>
        <w:numPr>
          <w:ilvl w:val="0"/>
          <w:numId w:val="2"/>
        </w:numPr>
        <w:tabs>
          <w:tab w:val="left" w:pos="1211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Warunkiem przyznania punktów za dane osiągnięcia jest przedstawienie stosowanego zaświadczenia, o których mowa w poniższych kryteriach.</w:t>
      </w:r>
    </w:p>
    <w:p w:rsidR="000C632C" w:rsidRDefault="000C632C" w:rsidP="000C632C">
      <w:pPr>
        <w:widowControl w:val="0"/>
        <w:tabs>
          <w:tab w:val="left" w:pos="1211"/>
        </w:tabs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C632C" w:rsidRDefault="000C632C" w:rsidP="000C632C">
      <w:pPr>
        <w:widowControl w:val="0"/>
        <w:tabs>
          <w:tab w:val="left" w:pos="1211"/>
        </w:tabs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C632C" w:rsidRDefault="000C632C" w:rsidP="000C632C">
      <w:pPr>
        <w:widowControl w:val="0"/>
        <w:tabs>
          <w:tab w:val="left" w:pos="1211"/>
        </w:tabs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C632C" w:rsidRPr="000659B9" w:rsidRDefault="000C632C" w:rsidP="000C632C">
      <w:pPr>
        <w:widowControl w:val="0"/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46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Przykładowe osiągnięcia, które nie będą brane pod uwagę:</w:t>
      </w:r>
    </w:p>
    <w:p w:rsidR="000C632C" w:rsidRPr="000659B9" w:rsidRDefault="000C632C" w:rsidP="000C632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Artykuły, publikacje lub przekłady bez potwierdzenia o przyjęciu do druku.</w:t>
      </w:r>
    </w:p>
    <w:p w:rsidR="000C632C" w:rsidRPr="000659B9" w:rsidRDefault="000C632C" w:rsidP="000C632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Udział w eliminacjach do konkursów, festiwali, olimpiad.</w:t>
      </w:r>
    </w:p>
    <w:p w:rsidR="000C632C" w:rsidRPr="000659B9" w:rsidRDefault="000C632C" w:rsidP="000C632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Bierny członek koła.</w:t>
      </w:r>
    </w:p>
    <w:p w:rsidR="000C632C" w:rsidRPr="000659B9" w:rsidRDefault="000C632C" w:rsidP="000C632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Osiągnięcia potwierdzone wyłącznie oświadczeniem wnioskodawcy.</w:t>
      </w:r>
    </w:p>
    <w:p w:rsidR="000C632C" w:rsidRPr="000659B9" w:rsidRDefault="000C632C" w:rsidP="000C632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Zaświadczenia świadczące o samym uczestnictwie w pielgrzymkach, odpustach, procesjach</w:t>
      </w:r>
    </w:p>
    <w:p w:rsidR="000C632C" w:rsidRPr="000659B9" w:rsidRDefault="000C632C" w:rsidP="000C632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66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itp. Uwzględniane będą zaświadczenia tylko i wyłącznie z wyszczególnieniem ewentualnych funkcji z tych wydarzeń.</w:t>
      </w:r>
    </w:p>
    <w:p w:rsidR="000C632C" w:rsidRPr="000659B9" w:rsidRDefault="000C632C" w:rsidP="000C632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42"/>
        </w:tabs>
        <w:spacing w:after="26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Oświadczenia i wykazy bez załączonych zaświadczeń wymaganych w kryteriach.</w:t>
      </w:r>
    </w:p>
    <w:p w:rsidR="000C632C" w:rsidRPr="000659B9" w:rsidRDefault="000C632C" w:rsidP="000C632C">
      <w:pPr>
        <w:widowControl w:val="0"/>
        <w:spacing w:after="160"/>
        <w:ind w:firstLine="58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W rozumieniu niniejszych kryteriów:</w:t>
      </w:r>
    </w:p>
    <w:p w:rsidR="000C632C" w:rsidRPr="000659B9" w:rsidRDefault="000C632C" w:rsidP="000C632C">
      <w:pPr>
        <w:widowControl w:val="0"/>
        <w:numPr>
          <w:ilvl w:val="0"/>
          <w:numId w:val="4"/>
        </w:numPr>
        <w:tabs>
          <w:tab w:val="left" w:pos="1220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 xml:space="preserve">artykuł naukowy </w:t>
      </w:r>
      <w:r w:rsidRPr="000659B9">
        <w:rPr>
          <w:rFonts w:ascii="Cambria" w:eastAsia="Times New Roman" w:hAnsi="Cambria" w:cs="Times New Roman"/>
          <w:sz w:val="20"/>
          <w:szCs w:val="20"/>
        </w:rPr>
        <w:t>to recenzowane opracowanie naukowe, zawierające bibliografię naukową, opublikowane w czasopiśmie naukowym, przedstawiające określone zagadnienie w sposób oryginalny i twórczy,</w:t>
      </w:r>
    </w:p>
    <w:p w:rsidR="000C632C" w:rsidRPr="000659B9" w:rsidRDefault="000C632C" w:rsidP="000C632C">
      <w:pPr>
        <w:widowControl w:val="0"/>
        <w:numPr>
          <w:ilvl w:val="0"/>
          <w:numId w:val="4"/>
        </w:numPr>
        <w:tabs>
          <w:tab w:val="left" w:pos="1220"/>
        </w:tabs>
        <w:spacing w:after="0"/>
        <w:ind w:left="743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 xml:space="preserve">staż naukowy </w:t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to forma nabywania umiejętności praktycznych lub udział </w:t>
      </w:r>
      <w:r w:rsidRPr="000659B9">
        <w:rPr>
          <w:rFonts w:ascii="Cambria" w:eastAsia="Times New Roman" w:hAnsi="Cambria" w:cs="Times New Roman"/>
          <w:sz w:val="20"/>
          <w:szCs w:val="20"/>
        </w:rPr>
        <w:br/>
        <w:t xml:space="preserve">w badaniach naukowych w innych jednostkach naukowych i badawczych </w:t>
      </w:r>
      <w:r w:rsidRPr="000659B9">
        <w:rPr>
          <w:rFonts w:ascii="Cambria" w:eastAsia="Times New Roman" w:hAnsi="Cambria" w:cs="Times New Roman"/>
          <w:sz w:val="20"/>
          <w:szCs w:val="20"/>
        </w:rPr>
        <w:br/>
        <w:t>niż UPJPII,</w:t>
      </w:r>
    </w:p>
    <w:p w:rsidR="000C632C" w:rsidRPr="000659B9" w:rsidRDefault="000C632C" w:rsidP="000C632C">
      <w:pPr>
        <w:widowControl w:val="0"/>
        <w:numPr>
          <w:ilvl w:val="0"/>
          <w:numId w:val="4"/>
        </w:numPr>
        <w:tabs>
          <w:tab w:val="left" w:pos="1220"/>
        </w:tabs>
        <w:spacing w:after="0"/>
        <w:ind w:left="743" w:hanging="34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 xml:space="preserve">konferencja naukowa o zasięgu krajowym </w:t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to konferencja naukowa, zorganizowana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lub współorganizowana przez uczelnię wyższą lub inną instytucję naukową, </w:t>
      </w:r>
    </w:p>
    <w:p w:rsidR="000C632C" w:rsidRPr="000659B9" w:rsidRDefault="000C632C" w:rsidP="000C632C">
      <w:pPr>
        <w:widowControl w:val="0"/>
        <w:numPr>
          <w:ilvl w:val="0"/>
          <w:numId w:val="4"/>
        </w:numPr>
        <w:tabs>
          <w:tab w:val="left" w:pos="1220"/>
        </w:tabs>
        <w:spacing w:after="0"/>
        <w:ind w:left="743" w:hanging="34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 xml:space="preserve">konferencja naukowa o zasięgu międzynarodowym </w:t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to konferencja naukowa, zorganizowana lub współorganizowana przez uczelnię wyższą lub inną instytucję naukową, </w:t>
      </w:r>
    </w:p>
    <w:p w:rsidR="000C632C" w:rsidRPr="000659B9" w:rsidRDefault="000C632C" w:rsidP="000C632C">
      <w:pPr>
        <w:widowControl w:val="0"/>
        <w:numPr>
          <w:ilvl w:val="0"/>
          <w:numId w:val="4"/>
        </w:numPr>
        <w:tabs>
          <w:tab w:val="left" w:pos="1220"/>
        </w:tabs>
        <w:spacing w:after="0"/>
        <w:ind w:left="743" w:hanging="34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 xml:space="preserve">grant </w:t>
      </w:r>
      <w:r w:rsidRPr="000659B9">
        <w:rPr>
          <w:rFonts w:ascii="Cambria" w:eastAsia="Times New Roman" w:hAnsi="Cambria" w:cs="Times New Roman"/>
          <w:sz w:val="20"/>
          <w:szCs w:val="20"/>
        </w:rPr>
        <w:t xml:space="preserve">to projekt naukowy, badawczy lub naukowo-badawczy finansowany </w:t>
      </w:r>
      <w:r w:rsidRPr="000659B9">
        <w:rPr>
          <w:rFonts w:ascii="Cambria" w:eastAsia="Times New Roman" w:hAnsi="Cambria" w:cs="Times New Roman"/>
          <w:sz w:val="20"/>
          <w:szCs w:val="20"/>
        </w:rPr>
        <w:br/>
        <w:t xml:space="preserve">lub współfinansowany z zewnętrznych dotacji celowych (dofinansowanie), przyznawanych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0659B9">
        <w:rPr>
          <w:rFonts w:ascii="Cambria" w:eastAsia="Times New Roman" w:hAnsi="Cambria" w:cs="Times New Roman"/>
          <w:sz w:val="20"/>
          <w:szCs w:val="20"/>
        </w:rPr>
        <w:t>w szczególności przez instytucje naukowe (państwowe, samorządowe lub prywatne), państwa lub ich organy lub instytucje i organizacje międzynarodowe.</w:t>
      </w:r>
    </w:p>
    <w:p w:rsidR="000C632C" w:rsidRPr="000659B9" w:rsidRDefault="000C632C" w:rsidP="000C632C">
      <w:pPr>
        <w:widowControl w:val="0"/>
        <w:tabs>
          <w:tab w:val="left" w:pos="1220"/>
        </w:tabs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0C632C" w:rsidRPr="000659B9" w:rsidRDefault="000C632C" w:rsidP="000C632C">
      <w:pPr>
        <w:widowControl w:val="0"/>
        <w:spacing w:after="16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Kryterium I wysoka średnia ocen (max. 19 punktów)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"/>
        <w:gridCol w:w="3860"/>
      </w:tblGrid>
      <w:tr w:rsidR="000C632C" w:rsidRPr="000659B9" w:rsidTr="00C51BBE">
        <w:trPr>
          <w:trHeight w:hRule="exact" w:val="350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średnia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ilość punktów</w:t>
            </w:r>
          </w:p>
        </w:tc>
      </w:tr>
      <w:tr w:rsidR="000C632C" w:rsidRPr="000659B9" w:rsidTr="00C51BBE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4,31-4,35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4,36-4,40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</w:tr>
      <w:tr w:rsidR="000C632C" w:rsidRPr="000659B9" w:rsidTr="00C51BBE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4,41-4,45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4,46-4,50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4,51-4,54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</w:tr>
      <w:tr w:rsidR="000C632C" w:rsidRPr="000659B9" w:rsidTr="00C51BBE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4,55-4,58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4,59-4,62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4,63-4,66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4,67-4,70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4,71-4,74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4,75-4,78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</w:tr>
      <w:tr w:rsidR="000C632C" w:rsidRPr="000659B9" w:rsidTr="00C51BBE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4,79-4,82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4,83-4,86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4,87-4,90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15</w:t>
            </w:r>
          </w:p>
        </w:tc>
      </w:tr>
      <w:tr w:rsidR="000C632C" w:rsidRPr="000659B9" w:rsidTr="00C51BBE">
        <w:trPr>
          <w:trHeight w:hRule="exact" w:val="350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4,91-4,94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</w:tr>
      <w:tr w:rsidR="000C632C" w:rsidRPr="000659B9" w:rsidTr="00C51BBE">
        <w:trPr>
          <w:trHeight w:hRule="exact" w:val="34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Cambria" w:hAnsi="Cambria" w:cs="Cambria"/>
                <w:sz w:val="20"/>
                <w:szCs w:val="20"/>
              </w:rPr>
              <w:br w:type="page"/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4,95-4,97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</w:tr>
      <w:tr w:rsidR="000C632C" w:rsidRPr="000659B9" w:rsidTr="00C51BBE">
        <w:trPr>
          <w:trHeight w:hRule="exact" w:val="33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4,98-4,99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18</w:t>
            </w:r>
          </w:p>
        </w:tc>
      </w:tr>
      <w:tr w:rsidR="000C632C" w:rsidRPr="000659B9" w:rsidTr="00C51BBE">
        <w:trPr>
          <w:trHeight w:hRule="exact" w:val="35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5,00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19</w:t>
            </w:r>
          </w:p>
        </w:tc>
      </w:tr>
    </w:tbl>
    <w:p w:rsidR="000C632C" w:rsidRPr="000659B9" w:rsidRDefault="000C632C" w:rsidP="000C632C">
      <w:pPr>
        <w:widowControl w:val="0"/>
        <w:spacing w:after="7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0C632C" w:rsidRPr="000659B9" w:rsidRDefault="000C632C" w:rsidP="000C632C">
      <w:pPr>
        <w:widowControl w:val="0"/>
        <w:spacing w:after="7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0C632C" w:rsidRPr="000659B9" w:rsidRDefault="000C632C" w:rsidP="000C632C">
      <w:pPr>
        <w:widowControl w:val="0"/>
        <w:spacing w:after="22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Kryterium II osiągnięcia naukowe, artystyczne (max. 11 punktów)</w:t>
      </w:r>
    </w:p>
    <w:p w:rsidR="000C632C" w:rsidRPr="000659B9" w:rsidRDefault="000C632C" w:rsidP="000C632C">
      <w:pPr>
        <w:widowControl w:val="0"/>
        <w:spacing w:after="0"/>
        <w:ind w:left="12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a) osiągnięcia naukowe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7"/>
        <w:gridCol w:w="2351"/>
        <w:gridCol w:w="20"/>
      </w:tblGrid>
      <w:tr w:rsidR="000C632C" w:rsidRPr="000659B9" w:rsidTr="00C51BBE">
        <w:trPr>
          <w:trHeight w:hRule="exact" w:val="403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OSIĄGNIĘCIA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ZAKRES PUNKTÓW</w:t>
            </w:r>
          </w:p>
        </w:tc>
      </w:tr>
      <w:tr w:rsidR="000C632C" w:rsidRPr="000659B9" w:rsidTr="00C51BBE">
        <w:trPr>
          <w:trHeight w:hRule="exact" w:val="3182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Praca w kole naukowym:</w:t>
            </w:r>
          </w:p>
          <w:p w:rsidR="000C632C" w:rsidRPr="000659B9" w:rsidRDefault="000C632C" w:rsidP="00C51BBE">
            <w:pPr>
              <w:widowControl w:val="0"/>
              <w:tabs>
                <w:tab w:val="left" w:pos="4502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1.Członkowie zarządu: przewodniczący, zastępca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przewodniczącego, skarbnik, sekretarz (wymagane zaświadczenie - załącznik nr </w:t>
            </w: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23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) wraz z wyszczególnieniem aktywności członka zarządu koła.</w:t>
            </w:r>
          </w:p>
          <w:p w:rsidR="000C632C" w:rsidRPr="000659B9" w:rsidRDefault="000C632C" w:rsidP="00C51BBE">
            <w:pPr>
              <w:widowControl w:val="0"/>
              <w:tabs>
                <w:tab w:val="left" w:pos="840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2.Członek koła - aktywny - (wygłoszenie referatu na konferencji, współorganizacja, udział w objeździe naukowym wraz z wygłoszeniem referatu) - wymagane zaświadczenie (załącznik nr </w:t>
            </w: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23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wraz z wyszczególnieniem aktywności członka koła.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0C632C">
            <w:pPr>
              <w:widowControl w:val="0"/>
              <w:numPr>
                <w:ilvl w:val="0"/>
                <w:numId w:val="5"/>
              </w:numPr>
              <w:tabs>
                <w:tab w:val="left" w:pos="766"/>
              </w:tabs>
              <w:spacing w:before="240" w:after="16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5"/>
              </w:numPr>
              <w:tabs>
                <w:tab w:val="left" w:pos="800"/>
              </w:tabs>
              <w:spacing w:after="66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  <w:p w:rsidR="000C632C" w:rsidRPr="000659B9" w:rsidRDefault="000C632C" w:rsidP="00C51BBE">
            <w:pPr>
              <w:widowControl w:val="0"/>
              <w:spacing w:after="42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(max. 3 pkt. za całą kategorię)</w:t>
            </w:r>
          </w:p>
        </w:tc>
      </w:tr>
      <w:tr w:rsidR="000C632C" w:rsidRPr="000659B9" w:rsidTr="00C51BBE">
        <w:trPr>
          <w:trHeight w:hRule="exact" w:val="411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Praca naukowa badawcza:</w:t>
            </w:r>
          </w:p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6"/>
              </w:numPr>
              <w:tabs>
                <w:tab w:val="left" w:pos="781"/>
                <w:tab w:val="left" w:pos="1453"/>
                <w:tab w:val="left" w:pos="1870"/>
                <w:tab w:val="left" w:pos="2749"/>
                <w:tab w:val="left" w:pos="4232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Praca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>w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>ramach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 xml:space="preserve">grantu/projektu naukowego, 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zagranicznego.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6"/>
              </w:numPr>
              <w:tabs>
                <w:tab w:val="left" w:pos="795"/>
                <w:tab w:val="left" w:pos="1467"/>
                <w:tab w:val="left" w:pos="1885"/>
                <w:tab w:val="left" w:pos="2763"/>
                <w:tab w:val="left" w:pos="4246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Praca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>w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>ramach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 xml:space="preserve">grantu/projektu naukowego 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43" w:hanging="34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zakładającego współpracę z innymi ośrodkami badawczymi w kraju.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6"/>
              </w:numPr>
              <w:tabs>
                <w:tab w:val="left" w:pos="830"/>
              </w:tabs>
              <w:spacing w:after="0" w:line="240" w:lineRule="auto"/>
              <w:ind w:left="743" w:hanging="34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Praca w ramach grantu/projektu naukowego realizowanego na UPJPII.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od kierownika grantu/projektu, potwierdzającego udział i zaangażowanie w danym grancie/projekcie.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tabs>
                <w:tab w:val="left" w:pos="762"/>
              </w:tabs>
              <w:spacing w:before="240" w:after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7"/>
              </w:numPr>
              <w:tabs>
                <w:tab w:val="left" w:pos="762"/>
              </w:tabs>
              <w:spacing w:before="240" w:after="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4 pkt.</w:t>
            </w:r>
          </w:p>
          <w:p w:rsidR="000C632C" w:rsidRPr="000659B9" w:rsidRDefault="000C632C" w:rsidP="00C51BBE">
            <w:pPr>
              <w:widowControl w:val="0"/>
              <w:tabs>
                <w:tab w:val="left" w:pos="790"/>
              </w:tabs>
              <w:spacing w:after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7"/>
              </w:numPr>
              <w:tabs>
                <w:tab w:val="left" w:pos="790"/>
              </w:tabs>
              <w:spacing w:after="24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3 pkt.</w:t>
            </w:r>
          </w:p>
          <w:p w:rsidR="000C632C" w:rsidRPr="000659B9" w:rsidRDefault="000C632C" w:rsidP="00C51BBE">
            <w:pPr>
              <w:widowControl w:val="0"/>
              <w:tabs>
                <w:tab w:val="left" w:pos="786"/>
              </w:tabs>
              <w:spacing w:after="1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7"/>
              </w:numPr>
              <w:tabs>
                <w:tab w:val="left" w:pos="786"/>
              </w:tabs>
              <w:spacing w:after="14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</w:tr>
      <w:tr w:rsidR="000C632C" w:rsidRPr="000659B9" w:rsidTr="00C51BBE">
        <w:trPr>
          <w:trHeight w:hRule="exact" w:val="4244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Publikacje: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8"/>
              </w:numPr>
              <w:tabs>
                <w:tab w:val="left" w:pos="816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Publikacja lub przekład książki naukowej z listy ministerialnej (autor lub współautor);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8"/>
              </w:numPr>
              <w:tabs>
                <w:tab w:val="left" w:pos="800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Rozdział w książce naukowej(z listy ministerialnej):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9"/>
              </w:numPr>
              <w:tabs>
                <w:tab w:val="left" w:pos="944"/>
              </w:tabs>
              <w:spacing w:after="0" w:line="240" w:lineRule="auto"/>
              <w:ind w:left="72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rozdział – l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9"/>
              </w:numPr>
              <w:tabs>
                <w:tab w:val="left" w:pos="954"/>
              </w:tabs>
              <w:spacing w:after="0" w:line="240" w:lineRule="auto"/>
              <w:ind w:left="72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rozdziały -2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9"/>
              </w:numPr>
              <w:tabs>
                <w:tab w:val="left" w:pos="949"/>
              </w:tabs>
              <w:spacing w:after="0" w:line="240" w:lineRule="auto"/>
              <w:ind w:left="72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rozdziały łub więcej - 3 pkt.</w:t>
            </w:r>
          </w:p>
          <w:p w:rsidR="000C632C" w:rsidRPr="000659B9" w:rsidRDefault="000C632C" w:rsidP="00C51BBE">
            <w:pPr>
              <w:widowControl w:val="0"/>
              <w:tabs>
                <w:tab w:val="left" w:pos="949"/>
              </w:tabs>
              <w:spacing w:after="0" w:line="240" w:lineRule="auto"/>
              <w:ind w:left="72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8"/>
              </w:numPr>
              <w:tabs>
                <w:tab w:val="left" w:pos="613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Publikacja lub przekład książki naukowej spoza listy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43" w:hanging="34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ministerialnej (autor lub współautor);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8"/>
              </w:numPr>
              <w:tabs>
                <w:tab w:val="left" w:pos="627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Rozdział w książce naukowej (spoza listy ministerialnej).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8"/>
              </w:numPr>
              <w:tabs>
                <w:tab w:val="left" w:pos="627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Publikacja w czasopiśmie lub monografii naukowej wydana za granicą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0C632C">
            <w:pPr>
              <w:widowControl w:val="0"/>
              <w:numPr>
                <w:ilvl w:val="0"/>
                <w:numId w:val="10"/>
              </w:numPr>
              <w:tabs>
                <w:tab w:val="left" w:pos="771"/>
              </w:tabs>
              <w:spacing w:after="24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5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0"/>
              </w:numPr>
              <w:tabs>
                <w:tab w:val="left" w:pos="786"/>
              </w:tabs>
              <w:spacing w:after="70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max. 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0"/>
              </w:numPr>
              <w:tabs>
                <w:tab w:val="left" w:pos="790"/>
              </w:tabs>
              <w:spacing w:after="24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0"/>
              </w:numPr>
              <w:tabs>
                <w:tab w:val="left" w:pos="786"/>
              </w:tabs>
              <w:spacing w:after="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0"/>
              </w:numPr>
              <w:tabs>
                <w:tab w:val="left" w:pos="786"/>
              </w:tabs>
              <w:spacing w:after="0" w:line="259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Cambria" w:hAnsi="Cambria" w:cs="Cambria"/>
                <w:sz w:val="20"/>
                <w:szCs w:val="20"/>
              </w:rPr>
              <w:t>2 pkt.</w:t>
            </w:r>
          </w:p>
        </w:tc>
      </w:tr>
      <w:tr w:rsidR="000C632C" w:rsidRPr="000659B9" w:rsidTr="00C51BBE">
        <w:trPr>
          <w:gridAfter w:val="1"/>
          <w:wAfter w:w="20" w:type="dxa"/>
          <w:trHeight w:hRule="exact" w:val="469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Artykuły: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1"/>
              </w:numPr>
              <w:tabs>
                <w:tab w:val="left" w:pos="762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Publikacja artykułu (autor lub współautor)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780" w:firstLine="2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w czasopiśmie naukowym umieszczonym w aktualnym wykazie czasopism punktowanych (listy Ministerstwa Edukacji i Nauki),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1"/>
              </w:numPr>
              <w:tabs>
                <w:tab w:val="left" w:pos="80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Publikacja artykułu/referatu spoza listy ministerialnej; w czasopiśmie uczelnianym studenckiego ruchu naukowego; w zeszytach naukowych/specjalistycznych lub w formie elektronicznej (np. strona ośrodka badawczego, jednostki uczelni, wydawnictwa):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2"/>
              </w:numPr>
              <w:tabs>
                <w:tab w:val="left" w:pos="88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1publikacja - 1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2"/>
              </w:numPr>
              <w:tabs>
                <w:tab w:val="left" w:pos="89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publikacje - 2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lub więcej publikacji - 3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3. Artykuły inne niż naukowe (gazeta, </w:t>
            </w:r>
            <w:proofErr w:type="spellStart"/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internet</w:t>
            </w:r>
            <w:proofErr w:type="spellEnd"/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do oceny przez Komisję Stypendialną)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0C632C">
            <w:pPr>
              <w:widowControl w:val="0"/>
              <w:numPr>
                <w:ilvl w:val="0"/>
                <w:numId w:val="13"/>
              </w:numPr>
              <w:tabs>
                <w:tab w:val="left" w:pos="766"/>
              </w:tabs>
              <w:spacing w:after="70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5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pkt. za każdy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3"/>
              </w:numPr>
              <w:tabs>
                <w:tab w:val="left" w:pos="786"/>
              </w:tabs>
              <w:spacing w:after="20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max. 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3"/>
              </w:numPr>
              <w:tabs>
                <w:tab w:val="left" w:pos="685"/>
              </w:tabs>
              <w:spacing w:after="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 (max, 2 pkt.)</w:t>
            </w:r>
          </w:p>
        </w:tc>
      </w:tr>
      <w:tr w:rsidR="000C632C" w:rsidRPr="000659B9" w:rsidTr="00C51BBE">
        <w:trPr>
          <w:gridAfter w:val="1"/>
          <w:wAfter w:w="20" w:type="dxa"/>
          <w:trHeight w:hRule="exact" w:val="9792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K</w:t>
            </w: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onferencje: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4"/>
              </w:numPr>
              <w:tabs>
                <w:tab w:val="left" w:pos="54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Udział czynny (referat, prezentacja, komunikat) w konferencji międzynarodowej lub publikacja pokonferencyjna: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5"/>
              </w:numPr>
              <w:tabs>
                <w:tab w:val="left" w:pos="63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konferencja - 4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5"/>
              </w:numPr>
              <w:tabs>
                <w:tab w:val="left" w:pos="654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konferencje - 5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5"/>
              </w:numPr>
              <w:tabs>
                <w:tab w:val="left" w:pos="654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lub więcej konferencji - 6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4"/>
              </w:numPr>
              <w:tabs>
                <w:tab w:val="left" w:pos="555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Udział czynny (referat, prezentacja) w konferencji ogólnopolskiej lub lokalnej organizowanej przez UPJPII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left="520" w:firstLine="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lub inny ośrodek badawczy niż UPJPII lub publikacja pokonferencyjna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6"/>
              </w:numPr>
              <w:tabs>
                <w:tab w:val="left" w:pos="635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konferencja - 3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6"/>
              </w:numPr>
              <w:tabs>
                <w:tab w:val="left" w:pos="654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konferencje - 4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6"/>
              </w:numPr>
              <w:tabs>
                <w:tab w:val="left" w:pos="654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lub więcej konferencji - 5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4"/>
              </w:numPr>
              <w:tabs>
                <w:tab w:val="left" w:pos="55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Udział czynny (organizacja/współorganizacja) w konferencji międzynarodowej lub konferencji ogólnopolskiej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lub lokalnej lub konferencji organizowanej przez UPJPII: konferencja międzynarodowa- 3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konferencja krajowa - 2 pkt. konferencja lokalna -1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4"/>
              </w:numPr>
              <w:tabs>
                <w:tab w:val="left" w:pos="555"/>
              </w:tabs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Udział (bierny) w konferencji międzynarodowej, konferencji ogólnopolskiej lub lokalnej oraz konferencji organizowanej przez UPJPII: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firstLine="52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2-4 konferencje - 1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firstLine="52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5 lub więcej konferencji - 2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o udziale w konferencji - data, miejsce oraz informacja jaką rolę pełnił student (czynny/ bierny) jeśli czynny udział to wykaz czego dotyczył (np. wygłoszenie referatu, komunikatu, prezentacji, organizacja, współorganizacja).</w:t>
            </w:r>
          </w:p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Cambria" w:hAnsi="Cambria" w:cs="Cambria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0F042" wp14:editId="1C5DEB5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198755</wp:posOffset>
                      </wp:positionV>
                      <wp:extent cx="5147945" cy="0"/>
                      <wp:effectExtent l="0" t="0" r="1460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7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.65pt" to="404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"/>
                  </w:pict>
                </mc:Fallback>
              </mc:AlternateConten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Default="000C632C" w:rsidP="00C51BBE">
            <w:pPr>
              <w:widowControl w:val="0"/>
              <w:tabs>
                <w:tab w:val="left" w:pos="632"/>
              </w:tabs>
              <w:spacing w:before="240" w:after="142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632"/>
              </w:tabs>
              <w:spacing w:before="240" w:after="142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17"/>
              </w:numPr>
              <w:tabs>
                <w:tab w:val="left" w:pos="632"/>
              </w:tabs>
              <w:spacing w:before="240" w:after="142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max. 6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7"/>
              </w:numPr>
              <w:tabs>
                <w:tab w:val="left" w:pos="786"/>
              </w:tabs>
              <w:spacing w:after="162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max. 5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7"/>
              </w:numPr>
              <w:tabs>
                <w:tab w:val="left" w:pos="786"/>
              </w:tabs>
              <w:spacing w:after="13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max. 4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7"/>
              </w:numPr>
              <w:tabs>
                <w:tab w:val="left" w:pos="790"/>
              </w:tabs>
              <w:spacing w:after="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max. 2 pkt.</w:t>
            </w:r>
          </w:p>
        </w:tc>
      </w:tr>
      <w:tr w:rsidR="000C632C" w:rsidRPr="000659B9" w:rsidTr="00C51BBE">
        <w:trPr>
          <w:gridAfter w:val="1"/>
          <w:wAfter w:w="20" w:type="dxa"/>
          <w:trHeight w:hRule="exact" w:val="2428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Nagrody i wyróżnienia: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8"/>
              </w:numPr>
              <w:tabs>
                <w:tab w:val="left" w:pos="77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międzynarodowe - 3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8"/>
              </w:numPr>
              <w:tabs>
                <w:tab w:val="left" w:pos="795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krajowe - 2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8"/>
              </w:numPr>
              <w:tabs>
                <w:tab w:val="left" w:pos="800"/>
              </w:tabs>
              <w:spacing w:after="24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lokalne - 1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o przyznaniu nagrody od organizatora.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0C632C">
            <w:pPr>
              <w:widowControl w:val="0"/>
              <w:numPr>
                <w:ilvl w:val="0"/>
                <w:numId w:val="19"/>
              </w:numPr>
              <w:tabs>
                <w:tab w:val="left" w:pos="79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3 pkt. (max. 6 pkt.)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9"/>
              </w:numPr>
              <w:tabs>
                <w:tab w:val="left" w:pos="80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 (max. 4 pkt.)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19"/>
              </w:numPr>
              <w:tabs>
                <w:tab w:val="left" w:pos="64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 (max. 2 pkt.) (max. 12 pkt. za całą kategorię)</w:t>
            </w:r>
          </w:p>
        </w:tc>
      </w:tr>
      <w:tr w:rsidR="000C632C" w:rsidRPr="000659B9" w:rsidTr="00C51BBE">
        <w:trPr>
          <w:trHeight w:hRule="exact" w:val="1564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Udział w warsztatach, praktykach, stażach o charakterze naukowym lub ukończonych kursach. Zaświadczenie musi zawierać informację, że w/wym. zajęcia odbywają się poza obowiązującym programem nauczania na każdym kierunku studiów. (Inne zaświadczenia nie będą uwzględniane.)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 (max. 2 pkt.)</w:t>
            </w:r>
          </w:p>
        </w:tc>
      </w:tr>
      <w:tr w:rsidR="000C632C" w:rsidRPr="000659B9" w:rsidTr="00C51BBE">
        <w:trPr>
          <w:trHeight w:hRule="exact" w:val="5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Studia równoległe na drugim kierunku. Zaświadczenie o drugim kierunku.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183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Certyfikaty potwierdzające znajomość języków obcych (co najmniej na poziomie B2 (np. FCE, TCF 4, DELF 2, CELI 3) uzyskany w roku akademickim, którego dotyczy składany wniosek). W zaświadczeniach ze SJO UPJPII, musi być wyszczególnione, że dany język jest ponadprogramowy, a nie obowiązkowy na danym kierunku studiów.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1691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Udział w wymianach studenckich: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0"/>
              </w:numPr>
              <w:tabs>
                <w:tab w:val="left" w:pos="80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ERASMU S+ (staż/studia) - 2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0"/>
              </w:numPr>
              <w:tabs>
                <w:tab w:val="left" w:pos="815"/>
              </w:tabs>
              <w:spacing w:after="24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MOST lub inna wymiana krajowa - 1 pkt.</w:t>
            </w:r>
          </w:p>
          <w:p w:rsidR="000C632C" w:rsidRPr="000659B9" w:rsidRDefault="000C632C" w:rsidP="00C51BBE">
            <w:pPr>
              <w:widowControl w:val="0"/>
              <w:spacing w:after="120" w:line="240" w:lineRule="auto"/>
              <w:ind w:left="82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z Centrum Naukowo-Badawczego i Współpracy Międzynarodowej.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0C632C">
            <w:pPr>
              <w:widowControl w:val="0"/>
              <w:numPr>
                <w:ilvl w:val="0"/>
                <w:numId w:val="21"/>
              </w:numPr>
              <w:tabs>
                <w:tab w:val="left" w:pos="1301"/>
              </w:tabs>
              <w:spacing w:before="240" w:after="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1"/>
              </w:numPr>
              <w:tabs>
                <w:tab w:val="left" w:pos="1330"/>
              </w:tabs>
              <w:spacing w:after="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482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Wolontariat w Instytucjach Społeczno- Kulturalnych (potwierdzony zaświadczeniem):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2"/>
              </w:numPr>
              <w:tabs>
                <w:tab w:val="left" w:pos="80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Zaangażowanie długotrwałe (6 miesięcy lub więcej).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2"/>
              </w:numPr>
              <w:tabs>
                <w:tab w:val="left" w:pos="835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Przygotowanie i realizacja określonych projektów (co najmniej 80 godz.; np. na rzecz UPJPII festiwal Nauki i inne potwierdzone przez Biuro Promocji UPJPII lub inne organizacje potwierdzone zaświadczeniem (załącznik nr </w:t>
            </w: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24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2"/>
              </w:numPr>
              <w:tabs>
                <w:tab w:val="left" w:pos="815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Zaangażowanie doraźne: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3"/>
              </w:numPr>
              <w:tabs>
                <w:tab w:val="left" w:pos="1474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Na rzecz UPJPII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3"/>
              </w:numPr>
              <w:tabs>
                <w:tab w:val="left" w:pos="1503"/>
              </w:tabs>
              <w:spacing w:after="1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Inne zaangażowanie doraźne</w:t>
            </w:r>
          </w:p>
          <w:p w:rsidR="000C632C" w:rsidRPr="000659B9" w:rsidRDefault="000C632C" w:rsidP="00C51BBE">
            <w:pPr>
              <w:widowControl w:val="0"/>
              <w:spacing w:after="10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wskazujące o danym zaangażowaniu i roli jaką pełnił student w zależności od rodzaju zaangażowania (jak powyżej).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Default="000C632C" w:rsidP="00C51BBE">
            <w:pPr>
              <w:widowControl w:val="0"/>
              <w:tabs>
                <w:tab w:val="left" w:pos="1306"/>
              </w:tabs>
              <w:spacing w:after="2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Default="000C632C" w:rsidP="00C51BBE">
            <w:pPr>
              <w:widowControl w:val="0"/>
              <w:tabs>
                <w:tab w:val="left" w:pos="1306"/>
              </w:tabs>
              <w:spacing w:after="2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796B7C" w:rsidRDefault="000C632C" w:rsidP="00C51BBE">
            <w:pPr>
              <w:widowControl w:val="0"/>
              <w:tabs>
                <w:tab w:val="left" w:pos="1306"/>
              </w:tabs>
              <w:spacing w:after="2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796B7C" w:rsidRDefault="000C632C" w:rsidP="00C51BBE">
            <w:pPr>
              <w:widowControl w:val="0"/>
              <w:tabs>
                <w:tab w:val="left" w:pos="1306"/>
              </w:tabs>
              <w:spacing w:after="2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24"/>
              </w:numPr>
              <w:tabs>
                <w:tab w:val="left" w:pos="1306"/>
              </w:tabs>
              <w:spacing w:after="22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3 pkt.</w:t>
            </w:r>
          </w:p>
          <w:p w:rsidR="000C632C" w:rsidRPr="00796B7C" w:rsidRDefault="000C632C" w:rsidP="000C632C">
            <w:pPr>
              <w:widowControl w:val="0"/>
              <w:numPr>
                <w:ilvl w:val="0"/>
                <w:numId w:val="24"/>
              </w:numPr>
              <w:tabs>
                <w:tab w:val="left" w:pos="1315"/>
              </w:tabs>
              <w:spacing w:after="8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3)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1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(max. 3 pkt.) 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1 pkt.</w:t>
            </w:r>
          </w:p>
          <w:p w:rsidR="000C632C" w:rsidRPr="000659B9" w:rsidRDefault="000C632C" w:rsidP="00C51BBE">
            <w:pPr>
              <w:widowControl w:val="0"/>
              <w:spacing w:after="22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 xml:space="preserve">  (max. 5 pkt. za całą kategorię)</w:t>
            </w:r>
          </w:p>
        </w:tc>
      </w:tr>
      <w:tr w:rsidR="000C632C" w:rsidRPr="000659B9" w:rsidTr="00C51BBE">
        <w:trPr>
          <w:trHeight w:hRule="exact" w:val="8524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22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lastRenderedPageBreak/>
              <w:t>Praca organizacyjna na rzecz uczelni: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Cambria" w:eastAsiaTheme="minorEastAsia" w:hAnsi="Cambria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Pełnienie stanowiska: 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 xml:space="preserve">-Przewodniczący Samorządu Studentów UPJPII, 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>-Członek Zarządu Samorządu Studentów UPJPII,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>-Przewodniczący Rad Wydziałowych Samorządu Studentów UPJPII,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>-Przewodniczący Rady Kół Naukowych,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>-Zarząd Rady Kół Naukowych,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 xml:space="preserve">-Przewodniczący Komisji Uczelnianych </w:t>
            </w:r>
          </w:p>
          <w:p w:rsidR="000C632C" w:rsidRPr="000659B9" w:rsidRDefault="000C632C" w:rsidP="00C51BBE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ambria" w:eastAsiaTheme="minorEastAsia" w:hAnsi="Cambria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t>(k. wyborcza, k. rewizyjna).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Cambria" w:eastAsiaTheme="minorEastAsia" w:hAnsi="Cambria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 xml:space="preserve">-Delegaci do Rady Uczelnianej Samorządu Studentów UPJPII, 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>-Członkowie Komisji Uczelnianych (komisji wyborczej, komisji rewizyjnej, komisji stypendialnej, odwoławczej komisji stypendialnej, itp.),</w:t>
            </w: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br/>
              <w:t xml:space="preserve">- Starostowie roku </w:t>
            </w:r>
            <w:r w:rsidRPr="000659B9">
              <w:rPr>
                <w:rFonts w:ascii="Cambria" w:eastAsia="Times New Roman" w:hAnsi="Cambria" w:cs="Times New Roman"/>
                <w:i/>
                <w:iCs/>
                <w:noProof/>
                <w:color w:val="000000" w:themeColor="text1"/>
                <w:sz w:val="20"/>
                <w:szCs w:val="20"/>
                <w:lang w:eastAsia="pl-PL"/>
              </w:rPr>
              <w:t>(zaświadczenie zał. nr 24 musi zawierać wyszczególnienie prac wykonanych przez członka samorządu.)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Cambria" w:eastAsia="Times New Roman" w:hAnsi="Cambria" w:cs="Times New Roman"/>
                <w:strike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Zaangażowanie w działalność Samorządu Studentów potwierdzona przez Przewodniczącego Samorządu Studentów bądź przez Zastępcę Przewodniczącego.Zaświadczenie musi </w:t>
            </w:r>
            <w:r w:rsidRPr="000659B9">
              <w:rPr>
                <w:rFonts w:ascii="Cambria" w:hAnsi="Cambria"/>
                <w:noProof/>
                <w:color w:val="000000" w:themeColor="text1"/>
                <w:sz w:val="20"/>
                <w:szCs w:val="20"/>
              </w:rPr>
              <w:t>zawierać wyszczególnienie prac wykonanych</w:t>
            </w:r>
            <w:r w:rsidRPr="000659B9">
              <w:rPr>
                <w:rFonts w:ascii="Cambria" w:hAnsi="Cambria"/>
                <w:noProof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0659B9">
              <w:rPr>
                <w:rFonts w:ascii="Cambria" w:hAnsi="Cambria"/>
                <w:noProof/>
                <w:color w:val="000000" w:themeColor="text1"/>
                <w:sz w:val="20"/>
                <w:szCs w:val="20"/>
              </w:rPr>
              <w:t>przez studenta).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firstLine="700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Default="000C632C" w:rsidP="00C51BBE">
            <w:pPr>
              <w:widowControl w:val="0"/>
              <w:tabs>
                <w:tab w:val="left" w:pos="771"/>
              </w:tabs>
              <w:spacing w:before="240" w:after="138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771"/>
              </w:tabs>
              <w:spacing w:before="240" w:after="138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25"/>
              </w:numPr>
              <w:tabs>
                <w:tab w:val="left" w:pos="771"/>
              </w:tabs>
              <w:spacing w:before="240" w:after="138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5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 pkt.</w:t>
            </w: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25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max. 4 pkt. (za całą     kategorię)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</w:tr>
    </w:tbl>
    <w:p w:rsidR="000C632C" w:rsidRPr="000659B9" w:rsidRDefault="000C632C" w:rsidP="000C632C">
      <w:pPr>
        <w:widowControl w:val="0"/>
        <w:spacing w:after="0"/>
        <w:ind w:left="34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b) osiągnięcia artystyczne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6"/>
        <w:gridCol w:w="2340"/>
      </w:tblGrid>
      <w:tr w:rsidR="000C632C" w:rsidRPr="000659B9" w:rsidTr="00C51BBE">
        <w:trPr>
          <w:trHeight w:hRule="exact" w:val="210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Publikacja książki artystycznej (album, ilustracje do książki).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6"/>
              </w:numPr>
              <w:tabs>
                <w:tab w:val="left" w:pos="80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Autor lub współautor całej książki/albumu.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6"/>
              </w:numPr>
              <w:tabs>
                <w:tab w:val="left" w:pos="82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Ilustracje do książki:</w:t>
            </w:r>
          </w:p>
          <w:p w:rsidR="000C632C" w:rsidRPr="000659B9" w:rsidRDefault="000C632C" w:rsidP="00C51BBE">
            <w:pPr>
              <w:widowControl w:val="0"/>
              <w:tabs>
                <w:tab w:val="left" w:pos="845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 xml:space="preserve">               1-2 ilustracje – 1 pkt., 3-4 ilustracje - 2 pkt.,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ind w:firstLine="74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 xml:space="preserve">5 lub więcej publikacji - </w:t>
            </w:r>
            <w:r w:rsidRPr="000659B9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0659B9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 xml:space="preserve"> pkt.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Default="000C632C" w:rsidP="00C51BBE">
            <w:pPr>
              <w:widowControl w:val="0"/>
              <w:tabs>
                <w:tab w:val="left" w:pos="861"/>
              </w:tabs>
              <w:spacing w:before="260"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C51BBE">
            <w:pPr>
              <w:widowControl w:val="0"/>
              <w:tabs>
                <w:tab w:val="left" w:pos="861"/>
              </w:tabs>
              <w:spacing w:before="260"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0C632C" w:rsidRPr="000659B9" w:rsidRDefault="000C632C" w:rsidP="000C632C">
            <w:pPr>
              <w:widowControl w:val="0"/>
              <w:numPr>
                <w:ilvl w:val="0"/>
                <w:numId w:val="27"/>
              </w:numPr>
              <w:tabs>
                <w:tab w:val="left" w:pos="861"/>
              </w:tabs>
              <w:spacing w:before="260"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5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7"/>
              </w:numPr>
              <w:tabs>
                <w:tab w:val="left" w:pos="89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 (max. 3 pkt.)</w:t>
            </w:r>
          </w:p>
        </w:tc>
      </w:tr>
      <w:tr w:rsidR="000C632C" w:rsidRPr="000659B9" w:rsidTr="00C51BBE">
        <w:trPr>
          <w:trHeight w:hRule="exact" w:val="127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Organizacja lub współorganizacja imprez artystycznych, audycje radiowe, dzieła filmowe i projekty dziennikarskie. Zaświadczenie od organizatora, potwierdzające jaką rolę pełnił student.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 za każdy (max. 4 pkt)</w:t>
            </w:r>
          </w:p>
        </w:tc>
      </w:tr>
      <w:tr w:rsidR="000C632C" w:rsidRPr="000659B9" w:rsidTr="00C51BBE">
        <w:trPr>
          <w:trHeight w:hRule="exact" w:val="1546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Projekt i realizacja projektu o charakterze artystycznym (np. filmik promujący, warsztaty artystyczne itd.; także osiągnięcia zespołowe).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od organizatora, potwierdzające jaką rolę pełnił student.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C51BB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 za każdy (max. 4 pkt.)</w:t>
            </w:r>
          </w:p>
        </w:tc>
      </w:tr>
      <w:tr w:rsidR="000C632C" w:rsidRPr="000659B9" w:rsidTr="00C51BBE">
        <w:trPr>
          <w:trHeight w:hRule="exact" w:val="171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Nagrody za osiągnięcia artystyczne: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8"/>
              </w:numPr>
              <w:tabs>
                <w:tab w:val="left" w:pos="86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Międzynarodowe - 3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Ogólnopolskie - 2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Lokalne - 1 pkt.</w:t>
            </w:r>
          </w:p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Zaświadczenie o przyznaniu nagrody od organizatora.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2C" w:rsidRPr="000659B9" w:rsidRDefault="000C632C" w:rsidP="000C632C">
            <w:pPr>
              <w:widowControl w:val="0"/>
              <w:numPr>
                <w:ilvl w:val="0"/>
                <w:numId w:val="29"/>
              </w:numPr>
              <w:tabs>
                <w:tab w:val="left" w:pos="861"/>
              </w:tabs>
              <w:spacing w:after="4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3 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9"/>
              </w:numPr>
              <w:tabs>
                <w:tab w:val="right" w:pos="966"/>
                <w:tab w:val="right" w:pos="1317"/>
              </w:tabs>
              <w:spacing w:after="4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>pkt.</w:t>
            </w:r>
          </w:p>
          <w:p w:rsidR="000C632C" w:rsidRPr="000659B9" w:rsidRDefault="000C632C" w:rsidP="000C632C">
            <w:pPr>
              <w:widowControl w:val="0"/>
              <w:numPr>
                <w:ilvl w:val="0"/>
                <w:numId w:val="29"/>
              </w:numPr>
              <w:tabs>
                <w:tab w:val="right" w:pos="947"/>
                <w:tab w:val="right" w:pos="1312"/>
              </w:tabs>
              <w:spacing w:after="4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ab/>
              <w:t>pkt.</w:t>
            </w:r>
          </w:p>
          <w:p w:rsidR="000C632C" w:rsidRPr="000659B9" w:rsidRDefault="000C632C" w:rsidP="00C51BBE">
            <w:pPr>
              <w:widowControl w:val="0"/>
              <w:spacing w:after="4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(max. 3 pkt. za całą kategorię)</w:t>
            </w:r>
          </w:p>
        </w:tc>
      </w:tr>
    </w:tbl>
    <w:p w:rsidR="000C632C" w:rsidRPr="000659B9" w:rsidRDefault="000C632C" w:rsidP="000C632C">
      <w:pPr>
        <w:widowControl w:val="0"/>
        <w:spacing w:after="79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0C632C" w:rsidRPr="000659B9" w:rsidRDefault="000C632C" w:rsidP="000C632C">
      <w:pPr>
        <w:widowControl w:val="0"/>
        <w:spacing w:after="22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b/>
          <w:bCs/>
          <w:sz w:val="20"/>
          <w:szCs w:val="20"/>
        </w:rPr>
        <w:t>Kryterium III - osiągnięcia sportowe (max. 2 pkt.)</w:t>
      </w:r>
    </w:p>
    <w:p w:rsidR="000C632C" w:rsidRPr="000659B9" w:rsidRDefault="000C632C" w:rsidP="000C632C">
      <w:pPr>
        <w:widowControl w:val="0"/>
        <w:spacing w:after="220"/>
        <w:ind w:firstLine="540"/>
        <w:jc w:val="both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Za wysoki wynik sportowy uważa się:</w:t>
      </w:r>
    </w:p>
    <w:p w:rsidR="000C632C" w:rsidRPr="000659B9" w:rsidRDefault="000C632C" w:rsidP="000C632C">
      <w:pPr>
        <w:widowControl w:val="0"/>
        <w:numPr>
          <w:ilvl w:val="0"/>
          <w:numId w:val="1"/>
        </w:numPr>
        <w:tabs>
          <w:tab w:val="left" w:pos="1248"/>
        </w:tabs>
        <w:spacing w:after="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udział studenta w igrzyskach olimpijskich lub igrzyskach paraolimpijskich;</w:t>
      </w:r>
    </w:p>
    <w:p w:rsidR="000C632C" w:rsidRPr="000659B9" w:rsidRDefault="000C632C" w:rsidP="000C632C">
      <w:pPr>
        <w:widowControl w:val="0"/>
        <w:numPr>
          <w:ilvl w:val="0"/>
          <w:numId w:val="1"/>
        </w:numPr>
        <w:tabs>
          <w:tab w:val="left" w:pos="1248"/>
        </w:tabs>
        <w:spacing w:after="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zajęcie przez studenta od pierwszego do piątego miejsca w mistrzostwach świata, mistrzostwach Europy, uniwersjadach, akademickich mistrzostwach świata, akademickich mistrzostwach Europy lub w zawodach tej rangi dla osób niepełnosprawnych;</w:t>
      </w:r>
    </w:p>
    <w:p w:rsidR="000C632C" w:rsidRPr="000659B9" w:rsidRDefault="000C632C" w:rsidP="000C632C">
      <w:pPr>
        <w:widowControl w:val="0"/>
        <w:numPr>
          <w:ilvl w:val="0"/>
          <w:numId w:val="1"/>
        </w:numPr>
        <w:tabs>
          <w:tab w:val="left" w:pos="1248"/>
        </w:tabs>
        <w:spacing w:after="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zajęcie przez studenta od pierwszego do trzeciego miejsca w mistrzostwach Polski lub mistrzostwach Polski osób niepełnosprawnych</w:t>
      </w:r>
    </w:p>
    <w:p w:rsidR="000C632C" w:rsidRPr="000659B9" w:rsidRDefault="000C632C" w:rsidP="000C632C">
      <w:pPr>
        <w:widowControl w:val="0"/>
        <w:numPr>
          <w:ilvl w:val="0"/>
          <w:numId w:val="1"/>
        </w:numPr>
        <w:tabs>
          <w:tab w:val="left" w:pos="1248"/>
        </w:tabs>
        <w:spacing w:after="220"/>
        <w:rPr>
          <w:rFonts w:ascii="Cambria" w:eastAsia="Times New Roman" w:hAnsi="Cambria" w:cs="Times New Roman"/>
          <w:sz w:val="20"/>
          <w:szCs w:val="20"/>
        </w:rPr>
      </w:pPr>
      <w:r w:rsidRPr="000659B9">
        <w:rPr>
          <w:rFonts w:ascii="Cambria" w:eastAsia="Times New Roman" w:hAnsi="Cambria" w:cs="Times New Roman"/>
          <w:sz w:val="20"/>
          <w:szCs w:val="20"/>
        </w:rPr>
        <w:t>Wymagane zaświadczenie od organizatora potwierdzające dane osiągnięcie.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930"/>
        <w:gridCol w:w="3106"/>
      </w:tblGrid>
      <w:tr w:rsidR="000C632C" w:rsidRPr="000659B9" w:rsidTr="00C51BBE">
        <w:trPr>
          <w:trHeight w:hRule="exact" w:val="226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Ranga zawodów/punkty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Miejsca od 1 - 5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 udział</w:t>
            </w:r>
          </w:p>
        </w:tc>
      </w:tr>
      <w:tr w:rsidR="000C632C" w:rsidRPr="000659B9" w:rsidTr="00C51BBE">
        <w:trPr>
          <w:trHeight w:hRule="exact" w:val="702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Igrzyska Olimpijskie i Paraolimpijskie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287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Mistrzostwa Świata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433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Mistrzostwa Europy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268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Uniwersjada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706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Akademickie Mistrzostwa Świata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574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Akademickie Mistrzostwa Europy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271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Mistrzostwa Polski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1571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Reprezentowanie Uczelni na zawodach międzynarodowych (gry zespołowe i starty indywidualne)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1564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Reprezentowanie Uczelni na zawodach ogólnopolskich (gry zespołowe i starty indywidualne)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  <w:tr w:rsidR="000C632C" w:rsidRPr="000659B9" w:rsidTr="00C51BBE">
        <w:trPr>
          <w:trHeight w:hRule="exact" w:val="1559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Reprezentowanie Uczelni na zawodach międzyuczelnianych (gry zespołowe i starty indywidualne)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2C" w:rsidRPr="000659B9" w:rsidRDefault="000C632C" w:rsidP="00C51BBE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659B9">
              <w:rPr>
                <w:rFonts w:ascii="Cambria" w:eastAsia="Times New Roman" w:hAnsi="Cambria" w:cs="Times New Roman"/>
                <w:sz w:val="20"/>
                <w:szCs w:val="20"/>
              </w:rPr>
              <w:t>1 pkt.</w:t>
            </w:r>
          </w:p>
        </w:tc>
      </w:tr>
    </w:tbl>
    <w:p w:rsidR="00A43433" w:rsidRDefault="00A43433">
      <w:bookmarkStart w:id="0" w:name="_GoBack"/>
      <w:bookmarkEnd w:id="0"/>
    </w:p>
    <w:sectPr w:rsidR="00A4343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0C632C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4BE63DE" wp14:editId="470A40A5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0C632C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C85E7F" w:rsidRDefault="000C632C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0C632C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5EE3AA" wp14:editId="2650D5EA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0C632C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C632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C85E7F" w:rsidRDefault="000C632C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C632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0C63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Pr="00EA2D15" w:rsidRDefault="000C632C" w:rsidP="005D1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05D7A"/>
    <w:multiLevelType w:val="multilevel"/>
    <w:tmpl w:val="5D0E6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20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26"/>
  </w:num>
  <w:num w:numId="10">
    <w:abstractNumId w:val="13"/>
  </w:num>
  <w:num w:numId="11">
    <w:abstractNumId w:val="11"/>
  </w:num>
  <w:num w:numId="12">
    <w:abstractNumId w:val="5"/>
  </w:num>
  <w:num w:numId="13">
    <w:abstractNumId w:val="16"/>
  </w:num>
  <w:num w:numId="14">
    <w:abstractNumId w:val="10"/>
  </w:num>
  <w:num w:numId="15">
    <w:abstractNumId w:val="1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22"/>
  </w:num>
  <w:num w:numId="23">
    <w:abstractNumId w:val="19"/>
  </w:num>
  <w:num w:numId="24">
    <w:abstractNumId w:val="17"/>
  </w:num>
  <w:num w:numId="25">
    <w:abstractNumId w:val="28"/>
  </w:num>
  <w:num w:numId="26">
    <w:abstractNumId w:val="23"/>
  </w:num>
  <w:num w:numId="27">
    <w:abstractNumId w:val="2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2C"/>
    <w:rsid w:val="000C632C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C"/>
  </w:style>
  <w:style w:type="character" w:customStyle="1" w:styleId="Nagweklubstopka2">
    <w:name w:val="Nagłówek lub stopka (2)_"/>
    <w:basedOn w:val="Domylnaczcionkaakapitu"/>
    <w:link w:val="Nagweklubstopka20"/>
    <w:rsid w:val="000C63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C63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C"/>
  </w:style>
  <w:style w:type="character" w:customStyle="1" w:styleId="Nagweklubstopka2">
    <w:name w:val="Nagłówek lub stopka (2)_"/>
    <w:basedOn w:val="Domylnaczcionkaakapitu"/>
    <w:link w:val="Nagweklubstopka20"/>
    <w:rsid w:val="000C63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C63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2023-06-30T09:18:00Z</dcterms:created>
  <dcterms:modified xsi:type="dcterms:W3CDTF">2023-06-30T09:19:00Z</dcterms:modified>
</cp:coreProperties>
</file>