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512" w:rsidRDefault="00F91512" w:rsidP="008E4B01">
      <w:pPr>
        <w:pStyle w:val="Tekstpodstawowy"/>
        <w:spacing w:line="240" w:lineRule="auto"/>
        <w:ind w:firstLine="708"/>
        <w:rPr>
          <w:rFonts w:asciiTheme="minorHAnsi" w:hAnsiTheme="minorHAnsi" w:cstheme="minorHAnsi"/>
          <w:sz w:val="28"/>
          <w:szCs w:val="28"/>
        </w:rPr>
      </w:pPr>
    </w:p>
    <w:p w:rsidR="00F91512" w:rsidRDefault="00F91512" w:rsidP="008E4B01">
      <w:pPr>
        <w:pStyle w:val="Tekstpodstawowy"/>
        <w:spacing w:line="240" w:lineRule="auto"/>
        <w:ind w:firstLine="708"/>
        <w:rPr>
          <w:rFonts w:asciiTheme="minorHAnsi" w:hAnsiTheme="minorHAnsi" w:cstheme="minorHAnsi"/>
          <w:sz w:val="28"/>
          <w:szCs w:val="28"/>
        </w:rPr>
      </w:pPr>
    </w:p>
    <w:p w:rsidR="004E184C" w:rsidRPr="00853CDC" w:rsidRDefault="00CC29CE" w:rsidP="008E4B01">
      <w:pPr>
        <w:pStyle w:val="Tekstpodstawowy"/>
        <w:spacing w:line="240" w:lineRule="auto"/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Eminencjo, M</w:t>
      </w:r>
      <w:r w:rsidR="004E184C" w:rsidRPr="00853CDC">
        <w:rPr>
          <w:rFonts w:asciiTheme="minorHAnsi" w:hAnsiTheme="minorHAnsi" w:cstheme="minorHAnsi"/>
          <w:sz w:val="28"/>
          <w:szCs w:val="28"/>
        </w:rPr>
        <w:t>ag</w:t>
      </w:r>
      <w:r w:rsidR="00AB16CC">
        <w:rPr>
          <w:rFonts w:asciiTheme="minorHAnsi" w:hAnsiTheme="minorHAnsi" w:cstheme="minorHAnsi"/>
          <w:sz w:val="28"/>
          <w:szCs w:val="28"/>
        </w:rPr>
        <w:t>nificencje, Czcigodni Państwo, D</w:t>
      </w:r>
      <w:r w:rsidR="004E184C" w:rsidRPr="00853CDC">
        <w:rPr>
          <w:rFonts w:asciiTheme="minorHAnsi" w:hAnsiTheme="minorHAnsi" w:cstheme="minorHAnsi"/>
          <w:sz w:val="28"/>
          <w:szCs w:val="28"/>
        </w:rPr>
        <w:t>rodzy Bracia i Siostry, zwłaszcza pogrążona w żałobie najbliższa Rodzino świętej pamięci Pana Rektora Franciszka Ziejki.</w:t>
      </w:r>
    </w:p>
    <w:p w:rsidR="0033491E" w:rsidRPr="008D0301" w:rsidRDefault="00700A4E" w:rsidP="008D0301">
      <w:pPr>
        <w:pStyle w:val="Tekstpodstawowy"/>
        <w:spacing w:line="240" w:lineRule="auto"/>
        <w:ind w:firstLine="708"/>
        <w:rPr>
          <w:rFonts w:asciiTheme="minorHAnsi" w:hAnsiTheme="minorHAnsi" w:cstheme="minorHAnsi"/>
          <w:sz w:val="28"/>
          <w:szCs w:val="28"/>
        </w:rPr>
      </w:pPr>
      <w:r w:rsidRPr="00853CDC">
        <w:rPr>
          <w:rFonts w:asciiTheme="minorHAnsi" w:hAnsiTheme="minorHAnsi" w:cstheme="minorHAnsi"/>
          <w:sz w:val="28"/>
          <w:szCs w:val="28"/>
        </w:rPr>
        <w:t>Dzisiejsze czytania liturgii słowa, jakie Kościół przygotował na piątek szesnastego tygodnia zwykłego</w:t>
      </w:r>
      <w:r w:rsidR="00285943" w:rsidRPr="00853CDC">
        <w:rPr>
          <w:rFonts w:asciiTheme="minorHAnsi" w:hAnsiTheme="minorHAnsi" w:cstheme="minorHAnsi"/>
          <w:sz w:val="28"/>
          <w:szCs w:val="28"/>
        </w:rPr>
        <w:t>,</w:t>
      </w:r>
      <w:r w:rsidRPr="00853CDC">
        <w:rPr>
          <w:rFonts w:asciiTheme="minorHAnsi" w:hAnsiTheme="minorHAnsi" w:cstheme="minorHAnsi"/>
          <w:sz w:val="28"/>
          <w:szCs w:val="28"/>
        </w:rPr>
        <w:t xml:space="preserve"> kierują naszą myśl ku śmierci </w:t>
      </w:r>
      <w:bookmarkStart w:id="0" w:name="_GoBack"/>
      <w:bookmarkEnd w:id="0"/>
      <w:r w:rsidRPr="00853CDC">
        <w:rPr>
          <w:rFonts w:asciiTheme="minorHAnsi" w:hAnsiTheme="minorHAnsi" w:cstheme="minorHAnsi"/>
          <w:sz w:val="28"/>
          <w:szCs w:val="28"/>
        </w:rPr>
        <w:t xml:space="preserve">i zmartwychwstaniu. Najpierw prorok Jeremiasz zapowiada zgromadzenie wszystkich dzieci Boga na Syjonie, który był symbolem Ziemi Obiecanej, a w dalszej perspektywie, </w:t>
      </w:r>
      <w:r w:rsidR="00DC1292">
        <w:rPr>
          <w:rFonts w:asciiTheme="minorHAnsi" w:hAnsiTheme="minorHAnsi" w:cstheme="minorHAnsi"/>
          <w:sz w:val="28"/>
          <w:szCs w:val="28"/>
        </w:rPr>
        <w:t>niebieskiego Jeruzalem, naszej o</w:t>
      </w:r>
      <w:r w:rsidRPr="00853CDC">
        <w:rPr>
          <w:rFonts w:asciiTheme="minorHAnsi" w:hAnsiTheme="minorHAnsi" w:cstheme="minorHAnsi"/>
          <w:sz w:val="28"/>
          <w:szCs w:val="28"/>
        </w:rPr>
        <w:t>jczyzny, która jest w niebie, gdzie zgromadzą się wszystkie narody w imię Pana. Następnie ewangelista Mateusz przypomniał nam przypowieść o siewcy, który rzuca w ziemię ziarno. Pan Jezus uczył nas słowem i przykładem swego życia, śmierci i zmartwychwstania, że ziarno musi wpaść w ziemię i obumrzeć, by mogło przynieść plon obfity. Najgłębiej doświadcz</w:t>
      </w:r>
      <w:r w:rsidR="00DC1292">
        <w:rPr>
          <w:rFonts w:asciiTheme="minorHAnsi" w:hAnsiTheme="minorHAnsi" w:cstheme="minorHAnsi"/>
          <w:sz w:val="28"/>
          <w:szCs w:val="28"/>
        </w:rPr>
        <w:t>a</w:t>
      </w:r>
      <w:r w:rsidRPr="00853CDC">
        <w:rPr>
          <w:rFonts w:asciiTheme="minorHAnsi" w:hAnsiTheme="minorHAnsi" w:cstheme="minorHAnsi"/>
          <w:sz w:val="28"/>
          <w:szCs w:val="28"/>
        </w:rPr>
        <w:t xml:space="preserve">my </w:t>
      </w:r>
      <w:r w:rsidR="00CE2637" w:rsidRPr="00853CDC">
        <w:rPr>
          <w:rFonts w:asciiTheme="minorHAnsi" w:hAnsiTheme="minorHAnsi" w:cstheme="minorHAnsi"/>
          <w:sz w:val="28"/>
          <w:szCs w:val="28"/>
        </w:rPr>
        <w:t xml:space="preserve">tego </w:t>
      </w:r>
      <w:r w:rsidRPr="00853CDC">
        <w:rPr>
          <w:rFonts w:asciiTheme="minorHAnsi" w:hAnsiTheme="minorHAnsi" w:cstheme="minorHAnsi"/>
          <w:sz w:val="28"/>
          <w:szCs w:val="28"/>
        </w:rPr>
        <w:t>stając p</w:t>
      </w:r>
      <w:r w:rsidR="00AB16CC">
        <w:rPr>
          <w:rFonts w:asciiTheme="minorHAnsi" w:hAnsiTheme="minorHAnsi" w:cstheme="minorHAnsi"/>
          <w:sz w:val="28"/>
          <w:szCs w:val="28"/>
        </w:rPr>
        <w:t xml:space="preserve">rzy trumnie bliskiej osoby. Pan </w:t>
      </w:r>
      <w:r w:rsidRPr="00853CDC">
        <w:rPr>
          <w:rFonts w:asciiTheme="minorHAnsi" w:hAnsiTheme="minorHAnsi" w:cstheme="minorHAnsi"/>
          <w:sz w:val="28"/>
          <w:szCs w:val="28"/>
        </w:rPr>
        <w:t xml:space="preserve">Rektor Franciszek Ziejka zwrócił </w:t>
      </w:r>
      <w:r w:rsidR="00B61F91">
        <w:rPr>
          <w:rFonts w:asciiTheme="minorHAnsi" w:hAnsiTheme="minorHAnsi" w:cstheme="minorHAnsi"/>
          <w:sz w:val="28"/>
          <w:szCs w:val="28"/>
        </w:rPr>
        <w:t xml:space="preserve">kiedyś </w:t>
      </w:r>
      <w:r w:rsidRPr="00853CDC">
        <w:rPr>
          <w:rFonts w:asciiTheme="minorHAnsi" w:hAnsiTheme="minorHAnsi" w:cstheme="minorHAnsi"/>
          <w:sz w:val="28"/>
          <w:szCs w:val="28"/>
        </w:rPr>
        <w:t xml:space="preserve">uwagę na niezwykle wymowny gest całowania rodzinnej ziemi przez </w:t>
      </w:r>
      <w:r w:rsidR="00780547">
        <w:rPr>
          <w:rFonts w:asciiTheme="minorHAnsi" w:hAnsiTheme="minorHAnsi" w:cstheme="minorHAnsi"/>
          <w:sz w:val="28"/>
          <w:szCs w:val="28"/>
        </w:rPr>
        <w:t>świętego Jana Pawła II</w:t>
      </w:r>
      <w:r w:rsidRPr="00853CDC">
        <w:rPr>
          <w:rFonts w:asciiTheme="minorHAnsi" w:hAnsiTheme="minorHAnsi" w:cstheme="minorHAnsi"/>
          <w:sz w:val="28"/>
          <w:szCs w:val="28"/>
        </w:rPr>
        <w:t xml:space="preserve"> i wspominając polskich wygnańców stwierdził: „ilekroć los skazywał ich na opuszczenie kraju rodzinnego, zawsze zabierali ze sobą garść ojczystej ziemi: jako najpiękniejszą i najcenniejszą zarazem pamiątkę (…). Towarzysze ich okrutnych losów wiedzieli jedno: że z chwilą, gdy śmierć dosięgnie któregoś z wygnańców czy tułaczy, należy ziemię z owego woreczka wysypać na jego trumnę, aby przynajmniej w ten sposób, po śmierci, mógł on symbolicznie powrócić do kraju ojców” </w:t>
      </w:r>
      <w:r w:rsidR="00285943" w:rsidRPr="00853CDC">
        <w:rPr>
          <w:rFonts w:asciiTheme="minorHAnsi" w:hAnsiTheme="minorHAnsi" w:cstheme="minorHAnsi"/>
          <w:sz w:val="28"/>
          <w:szCs w:val="28"/>
        </w:rPr>
        <w:t xml:space="preserve">(F. Ziejka, </w:t>
      </w:r>
      <w:r w:rsidR="00DC1292">
        <w:rPr>
          <w:rFonts w:asciiTheme="minorHAnsi" w:hAnsiTheme="minorHAnsi" w:cstheme="minorHAnsi"/>
          <w:sz w:val="28"/>
          <w:szCs w:val="28"/>
        </w:rPr>
        <w:t>„</w:t>
      </w:r>
      <w:r w:rsidR="00285943" w:rsidRPr="00853CDC">
        <w:rPr>
          <w:rFonts w:asciiTheme="minorHAnsi" w:hAnsiTheme="minorHAnsi" w:cstheme="minorHAnsi"/>
          <w:sz w:val="28"/>
          <w:szCs w:val="28"/>
        </w:rPr>
        <w:t xml:space="preserve">Jan Paweł II i polski świat akademicki”, s. 13). </w:t>
      </w:r>
      <w:r w:rsidRPr="00853CDC">
        <w:rPr>
          <w:rFonts w:asciiTheme="minorHAnsi" w:hAnsiTheme="minorHAnsi" w:cstheme="minorHAnsi"/>
          <w:sz w:val="28"/>
          <w:szCs w:val="28"/>
        </w:rPr>
        <w:t xml:space="preserve">Dziś ten gest zostanie wykonany nad trumną świętej pamięci Franciszka, gdy kapłan rzucając grudę ziemi wypowie słowa: „Prochem jesteś i w proch się obrócisz, ale Pan cię wskrzesi w dniu ostatecznym” i gdy </w:t>
      </w:r>
      <w:r w:rsidR="00285943" w:rsidRPr="00853CDC">
        <w:rPr>
          <w:rFonts w:asciiTheme="minorHAnsi" w:hAnsiTheme="minorHAnsi" w:cstheme="minorHAnsi"/>
          <w:sz w:val="28"/>
          <w:szCs w:val="28"/>
        </w:rPr>
        <w:t xml:space="preserve">jako „wygnańcy, synowie Ewy” </w:t>
      </w:r>
      <w:r w:rsidRPr="00853CDC">
        <w:rPr>
          <w:rFonts w:asciiTheme="minorHAnsi" w:hAnsiTheme="minorHAnsi" w:cstheme="minorHAnsi"/>
          <w:sz w:val="28"/>
          <w:szCs w:val="28"/>
        </w:rPr>
        <w:t xml:space="preserve">będziemy </w:t>
      </w:r>
      <w:r w:rsidR="00285943" w:rsidRPr="00853CDC">
        <w:rPr>
          <w:rFonts w:asciiTheme="minorHAnsi" w:hAnsiTheme="minorHAnsi" w:cstheme="minorHAnsi"/>
          <w:sz w:val="28"/>
          <w:szCs w:val="28"/>
        </w:rPr>
        <w:t>przyzywać wstawiennictwa</w:t>
      </w:r>
      <w:r w:rsidRPr="00853CDC">
        <w:rPr>
          <w:rFonts w:asciiTheme="minorHAnsi" w:hAnsiTheme="minorHAnsi" w:cstheme="minorHAnsi"/>
          <w:sz w:val="28"/>
          <w:szCs w:val="28"/>
        </w:rPr>
        <w:t xml:space="preserve"> Matki </w:t>
      </w:r>
      <w:r w:rsidR="00285943" w:rsidRPr="00853CDC">
        <w:rPr>
          <w:rFonts w:asciiTheme="minorHAnsi" w:hAnsiTheme="minorHAnsi" w:cstheme="minorHAnsi"/>
          <w:sz w:val="28"/>
          <w:szCs w:val="28"/>
        </w:rPr>
        <w:t>Miłosierdzia</w:t>
      </w:r>
      <w:r w:rsidRPr="00853CDC">
        <w:rPr>
          <w:rFonts w:asciiTheme="minorHAnsi" w:hAnsiTheme="minorHAnsi" w:cstheme="minorHAnsi"/>
          <w:sz w:val="28"/>
          <w:szCs w:val="28"/>
        </w:rPr>
        <w:t xml:space="preserve">. Dziś ta ziemia będzie przypominała o </w:t>
      </w:r>
      <w:r w:rsidR="00AB16CC">
        <w:rPr>
          <w:rFonts w:asciiTheme="minorHAnsi" w:hAnsiTheme="minorHAnsi" w:cstheme="minorHAnsi"/>
          <w:sz w:val="28"/>
          <w:szCs w:val="28"/>
        </w:rPr>
        <w:t>o</w:t>
      </w:r>
      <w:r w:rsidRPr="00853CDC">
        <w:rPr>
          <w:rFonts w:asciiTheme="minorHAnsi" w:hAnsiTheme="minorHAnsi" w:cstheme="minorHAnsi"/>
          <w:sz w:val="28"/>
          <w:szCs w:val="28"/>
        </w:rPr>
        <w:t xml:space="preserve">jczyźnie niebieskiej, gdzie zmarły połączy się ze swoją żoną </w:t>
      </w:r>
      <w:r w:rsidR="00C55EE9" w:rsidRPr="00853CDC">
        <w:rPr>
          <w:rFonts w:asciiTheme="minorHAnsi" w:hAnsiTheme="minorHAnsi" w:cstheme="minorHAnsi"/>
          <w:sz w:val="28"/>
          <w:szCs w:val="28"/>
        </w:rPr>
        <w:t xml:space="preserve">Marią </w:t>
      </w:r>
      <w:r w:rsidRPr="00853CDC">
        <w:rPr>
          <w:rFonts w:asciiTheme="minorHAnsi" w:hAnsiTheme="minorHAnsi" w:cstheme="minorHAnsi"/>
          <w:sz w:val="28"/>
          <w:szCs w:val="28"/>
        </w:rPr>
        <w:t xml:space="preserve">i z rodzicami. Gdy kończył siedemdziesiąt lat, żartował, że na życzenia stu lat życia od wnuków, odpowiadał: „koniecznie z </w:t>
      </w:r>
      <w:proofErr w:type="spellStart"/>
      <w:r w:rsidRPr="00853CDC">
        <w:rPr>
          <w:rFonts w:asciiTheme="minorHAnsi" w:hAnsiTheme="minorHAnsi" w:cstheme="minorHAnsi"/>
          <w:sz w:val="28"/>
          <w:szCs w:val="28"/>
        </w:rPr>
        <w:t>Vat-em</w:t>
      </w:r>
      <w:proofErr w:type="spellEnd"/>
      <w:r w:rsidRPr="00853CDC">
        <w:rPr>
          <w:rFonts w:asciiTheme="minorHAnsi" w:hAnsiTheme="minorHAnsi" w:cstheme="minorHAnsi"/>
          <w:sz w:val="28"/>
          <w:szCs w:val="28"/>
        </w:rPr>
        <w:t>”. Realia życia wyrażone przez psalmistę słowami: „</w:t>
      </w:r>
      <w:r w:rsidRPr="00853CD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Miarą naszych lat jest lat siedemdziesiąt lub, gdy jesteśmy mocni, osiemdziesiąt</w:t>
      </w:r>
      <w:r w:rsidR="008F163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”</w:t>
      </w:r>
      <w:r w:rsidRPr="00853CD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53CD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Ps</w:t>
      </w:r>
      <w:proofErr w:type="spellEnd"/>
      <w:r w:rsidRPr="00853CD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90) zweryfikowały plany. „Dni człowieka są jak trawa; kwitnie jak kwiat na polu.</w:t>
      </w:r>
      <w:bookmarkStart w:id="1" w:name="W16"/>
      <w:bookmarkEnd w:id="1"/>
      <w:r w:rsidRPr="00853CD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Ledwie muśnie go wiatr, a już go nie ma, i miejsce, gdzie był, już go nie poznaje</w:t>
      </w:r>
      <w:r w:rsidR="00285943" w:rsidRPr="00853CD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”</w:t>
      </w:r>
      <w:r w:rsidRPr="00853CD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  <w:bookmarkStart w:id="2" w:name="W17"/>
      <w:bookmarkEnd w:id="2"/>
      <w:r w:rsidRPr="00853CD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53CD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Ps</w:t>
      </w:r>
      <w:proofErr w:type="spellEnd"/>
      <w:r w:rsidRPr="00853CD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103). To napawa nas najpierw wielkim smutkiem. Dlatego pragniemy znaleźć słowa pociechy, szczególnie dla najbliższych, dla </w:t>
      </w:r>
      <w:r w:rsidR="000B6F85" w:rsidRPr="00853CD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rodzeństwa, dla </w:t>
      </w:r>
      <w:r w:rsidRPr="00853CD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dzieci i wnuków Pana Rektora. </w:t>
      </w:r>
      <w:r w:rsidRPr="00853CDC">
        <w:rPr>
          <w:rFonts w:asciiTheme="minorHAnsi" w:hAnsiTheme="minorHAnsi" w:cstheme="minorHAnsi"/>
          <w:sz w:val="28"/>
          <w:szCs w:val="28"/>
        </w:rPr>
        <w:t xml:space="preserve">Łacińskie słowo </w:t>
      </w:r>
      <w:proofErr w:type="spellStart"/>
      <w:r w:rsidRPr="00853CDC">
        <w:rPr>
          <w:rFonts w:asciiTheme="minorHAnsi" w:hAnsiTheme="minorHAnsi" w:cstheme="minorHAnsi"/>
          <w:i/>
          <w:sz w:val="28"/>
          <w:szCs w:val="28"/>
        </w:rPr>
        <w:t>consolatio</w:t>
      </w:r>
      <w:proofErr w:type="spellEnd"/>
      <w:r w:rsidRPr="00853CDC">
        <w:rPr>
          <w:rFonts w:asciiTheme="minorHAnsi" w:hAnsiTheme="minorHAnsi" w:cstheme="minorHAnsi"/>
          <w:sz w:val="28"/>
          <w:szCs w:val="28"/>
        </w:rPr>
        <w:t xml:space="preserve"> – pociecha, znaczy bycie razem w samotności po stracie bliskiej osoby, przez co samotność ta staje się bardziej znośna. Po raz kolejny doświadczamy prawdziwości słów poety, księdza Jana Twardowskiego</w:t>
      </w:r>
      <w:r w:rsidR="00F91512">
        <w:rPr>
          <w:rFonts w:asciiTheme="minorHAnsi" w:hAnsiTheme="minorHAnsi" w:cstheme="minorHAnsi"/>
          <w:sz w:val="28"/>
          <w:szCs w:val="28"/>
        </w:rPr>
        <w:t>:</w:t>
      </w:r>
    </w:p>
    <w:p w:rsidR="00F91512" w:rsidRPr="008D0301" w:rsidRDefault="008D0301" w:rsidP="00F91512">
      <w:pPr>
        <w:pStyle w:val="Tekstpodstawowy"/>
        <w:spacing w:line="240" w:lineRule="auto"/>
        <w:rPr>
          <w:rFonts w:asciiTheme="minorHAnsi" w:hAnsiTheme="minorHAnsi" w:cstheme="minorHAnsi"/>
          <w:vanish/>
          <w:sz w:val="28"/>
          <w:szCs w:val="28"/>
          <w:specVanish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</w:t>
      </w:r>
    </w:p>
    <w:p w:rsidR="00F91512" w:rsidRPr="00F91512" w:rsidRDefault="008D0301" w:rsidP="00D45EAA">
      <w:pPr>
        <w:pStyle w:val="Tekstpodstawowy"/>
        <w:spacing w:line="240" w:lineRule="auto"/>
        <w:ind w:firstLine="708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F91512" w:rsidRPr="00F91512">
        <w:rPr>
          <w:rFonts w:asciiTheme="minorHAnsi" w:hAnsiTheme="minorHAnsi" w:cstheme="minorHAnsi"/>
          <w:i/>
          <w:sz w:val="28"/>
          <w:szCs w:val="28"/>
        </w:rPr>
        <w:t>Boga się nie udowadnia</w:t>
      </w:r>
    </w:p>
    <w:p w:rsidR="00F91512" w:rsidRPr="00F91512" w:rsidRDefault="00F91512" w:rsidP="00D45EAA">
      <w:pPr>
        <w:pStyle w:val="Tekstpodstawowy"/>
        <w:spacing w:line="240" w:lineRule="auto"/>
        <w:ind w:firstLine="708"/>
        <w:rPr>
          <w:rFonts w:asciiTheme="minorHAnsi" w:hAnsiTheme="minorHAnsi" w:cstheme="minorHAnsi"/>
          <w:i/>
          <w:sz w:val="28"/>
          <w:szCs w:val="28"/>
        </w:rPr>
      </w:pPr>
      <w:r w:rsidRPr="00F91512">
        <w:rPr>
          <w:rFonts w:asciiTheme="minorHAnsi" w:hAnsiTheme="minorHAnsi" w:cstheme="minorHAnsi"/>
          <w:i/>
          <w:sz w:val="28"/>
          <w:szCs w:val="28"/>
        </w:rPr>
        <w:t>Boga się poznaje</w:t>
      </w:r>
    </w:p>
    <w:p w:rsidR="00F91512" w:rsidRDefault="00F91512" w:rsidP="00D45EAA">
      <w:pPr>
        <w:pStyle w:val="Tekstpodstawowy"/>
        <w:spacing w:line="240" w:lineRule="auto"/>
        <w:ind w:firstLine="708"/>
        <w:rPr>
          <w:rFonts w:asciiTheme="minorHAnsi" w:hAnsiTheme="minorHAnsi" w:cstheme="minorHAnsi"/>
          <w:i/>
          <w:sz w:val="28"/>
          <w:szCs w:val="28"/>
        </w:rPr>
      </w:pPr>
      <w:r w:rsidRPr="00F91512">
        <w:rPr>
          <w:rFonts w:asciiTheme="minorHAnsi" w:hAnsiTheme="minorHAnsi" w:cstheme="minorHAnsi"/>
          <w:i/>
          <w:sz w:val="28"/>
          <w:szCs w:val="28"/>
        </w:rPr>
        <w:t>po tym że serce pęka i świat nie ustaje</w:t>
      </w:r>
    </w:p>
    <w:p w:rsidR="00F91512" w:rsidRPr="00F91512" w:rsidRDefault="00F91512" w:rsidP="00F91512">
      <w:pPr>
        <w:pStyle w:val="Tekstpodstawowy"/>
        <w:spacing w:line="240" w:lineRule="auto"/>
        <w:ind w:firstLine="708"/>
        <w:rPr>
          <w:rFonts w:asciiTheme="minorHAnsi" w:hAnsiTheme="minorHAnsi" w:cstheme="minorHAnsi"/>
          <w:sz w:val="28"/>
          <w:szCs w:val="28"/>
        </w:rPr>
      </w:pPr>
    </w:p>
    <w:p w:rsidR="00F91512" w:rsidRPr="00853CDC" w:rsidRDefault="00F91512" w:rsidP="00F91512">
      <w:pPr>
        <w:pStyle w:val="Tekstpodstawowy"/>
        <w:spacing w:line="240" w:lineRule="auto"/>
        <w:ind w:firstLine="708"/>
        <w:rPr>
          <w:rFonts w:asciiTheme="minorHAnsi" w:hAnsiTheme="minorHAnsi" w:cstheme="minorHAnsi"/>
          <w:sz w:val="28"/>
          <w:szCs w:val="28"/>
        </w:rPr>
      </w:pPr>
    </w:p>
    <w:p w:rsidR="00C630D8" w:rsidRDefault="00B12F14" w:rsidP="00285943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Śmierć </w:t>
      </w:r>
      <w:r w:rsidR="00B67CF6" w:rsidRPr="00853CDC">
        <w:rPr>
          <w:rFonts w:cstheme="minorHAnsi"/>
          <w:color w:val="000000"/>
          <w:sz w:val="28"/>
          <w:szCs w:val="28"/>
          <w:shd w:val="clear" w:color="auto" w:fill="FFFFFF"/>
        </w:rPr>
        <w:t>bud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zi nasz sprzeciw, zwłaszcza osoby tak zasłużonej</w:t>
      </w:r>
      <w:r w:rsidR="00625BAF" w:rsidRPr="00853CDC">
        <w:rPr>
          <w:rFonts w:cstheme="minorHAnsi"/>
          <w:color w:val="000000"/>
          <w:sz w:val="28"/>
          <w:szCs w:val="28"/>
          <w:shd w:val="clear" w:color="auto" w:fill="FFFFFF"/>
        </w:rPr>
        <w:t xml:space="preserve"> na polu nauki, kultury i szkolnictwa wyższego</w:t>
      </w:r>
      <w:r w:rsidR="000C754C" w:rsidRPr="00853CDC">
        <w:rPr>
          <w:rFonts w:cstheme="minorHAnsi"/>
          <w:color w:val="000000"/>
          <w:sz w:val="28"/>
          <w:szCs w:val="28"/>
          <w:shd w:val="clear" w:color="auto" w:fill="FFFFFF"/>
        </w:rPr>
        <w:t xml:space="preserve">, jak Pan Profesor. </w:t>
      </w:r>
      <w:r w:rsidR="00C55EE9" w:rsidRPr="00853CDC">
        <w:rPr>
          <w:rFonts w:cstheme="minorHAnsi"/>
          <w:color w:val="000000"/>
          <w:sz w:val="28"/>
          <w:szCs w:val="28"/>
          <w:shd w:val="clear" w:color="auto" w:fill="FFFFFF"/>
        </w:rPr>
        <w:t>Człowiek</w:t>
      </w:r>
      <w:r w:rsidR="00DD584E">
        <w:rPr>
          <w:rFonts w:cstheme="minorHAnsi"/>
          <w:color w:val="000000"/>
          <w:sz w:val="28"/>
          <w:szCs w:val="28"/>
          <w:shd w:val="clear" w:color="auto" w:fill="FFFFFF"/>
        </w:rPr>
        <w:t xml:space="preserve"> tak pracowity</w:t>
      </w:r>
      <w:r w:rsidR="00285943" w:rsidRPr="00853CDC">
        <w:rPr>
          <w:rFonts w:cstheme="minorHAnsi"/>
          <w:color w:val="000000"/>
          <w:sz w:val="28"/>
          <w:szCs w:val="28"/>
          <w:shd w:val="clear" w:color="auto" w:fill="FFFFFF"/>
        </w:rPr>
        <w:t>, że j</w:t>
      </w:r>
      <w:r w:rsidR="00C55EE9" w:rsidRPr="00853CDC">
        <w:rPr>
          <w:rFonts w:cstheme="minorHAnsi"/>
          <w:color w:val="000000"/>
          <w:sz w:val="28"/>
          <w:szCs w:val="28"/>
          <w:shd w:val="clear" w:color="auto" w:fill="FFFFFF"/>
        </w:rPr>
        <w:t xml:space="preserve">ego wyznanie: „codziennie muszę napisać choć jedną stronę tekstu” </w:t>
      </w:r>
      <w:r w:rsidR="00285943" w:rsidRPr="00853CDC">
        <w:rPr>
          <w:rFonts w:cstheme="minorHAnsi"/>
          <w:color w:val="000000"/>
          <w:sz w:val="28"/>
          <w:szCs w:val="28"/>
          <w:shd w:val="clear" w:color="auto" w:fill="FFFFFF"/>
        </w:rPr>
        <w:t>winno</w:t>
      </w:r>
      <w:r w:rsidR="00C55EE9" w:rsidRPr="00853CDC">
        <w:rPr>
          <w:rFonts w:cstheme="minorHAnsi"/>
          <w:color w:val="000000"/>
          <w:sz w:val="28"/>
          <w:szCs w:val="28"/>
          <w:shd w:val="clear" w:color="auto" w:fill="FFFFFF"/>
        </w:rPr>
        <w:t xml:space="preserve"> być wyrzutem sumienia dla każdego z nas. </w:t>
      </w:r>
      <w:r w:rsidR="000C754C" w:rsidRPr="00853CDC">
        <w:rPr>
          <w:rFonts w:cstheme="minorHAnsi"/>
          <w:color w:val="000000"/>
          <w:sz w:val="28"/>
          <w:szCs w:val="28"/>
          <w:shd w:val="clear" w:color="auto" w:fill="FFFFFF"/>
        </w:rPr>
        <w:t xml:space="preserve">Z Radłowa do Krakowa i na cały świat, tak wiele dróg przemierzył w swoim życiu, tak wiele funkcji akademickich </w:t>
      </w:r>
      <w:r w:rsidR="00625BAF" w:rsidRPr="00853CDC">
        <w:rPr>
          <w:rFonts w:cstheme="minorHAnsi"/>
          <w:color w:val="000000"/>
          <w:sz w:val="28"/>
          <w:szCs w:val="28"/>
          <w:shd w:val="clear" w:color="auto" w:fill="FFFFFF"/>
        </w:rPr>
        <w:t xml:space="preserve">i </w:t>
      </w:r>
      <w:r w:rsidR="000C754C" w:rsidRPr="00853CDC">
        <w:rPr>
          <w:rFonts w:cstheme="minorHAnsi"/>
          <w:color w:val="000000"/>
          <w:sz w:val="28"/>
          <w:szCs w:val="28"/>
          <w:shd w:val="clear" w:color="auto" w:fill="FFFFFF"/>
        </w:rPr>
        <w:t>społecznych pełnił</w:t>
      </w:r>
      <w:r w:rsidR="00625BAF" w:rsidRPr="00853CDC">
        <w:rPr>
          <w:rFonts w:cstheme="minorHAnsi"/>
          <w:color w:val="000000"/>
          <w:sz w:val="28"/>
          <w:szCs w:val="28"/>
          <w:shd w:val="clear" w:color="auto" w:fill="FFFFFF"/>
        </w:rPr>
        <w:t>, jako</w:t>
      </w:r>
      <w:r w:rsidR="003A791B" w:rsidRPr="00853CDC">
        <w:rPr>
          <w:rFonts w:cstheme="minorHAnsi"/>
          <w:color w:val="000000"/>
          <w:sz w:val="28"/>
          <w:szCs w:val="28"/>
          <w:shd w:val="clear" w:color="auto" w:fill="FFFFFF"/>
        </w:rPr>
        <w:t xml:space="preserve"> wykładowca, </w:t>
      </w:r>
      <w:r w:rsidR="00C255CA" w:rsidRPr="00853CDC">
        <w:rPr>
          <w:rFonts w:cstheme="minorHAnsi"/>
          <w:color w:val="000000"/>
          <w:sz w:val="28"/>
          <w:szCs w:val="28"/>
          <w:shd w:val="clear" w:color="auto" w:fill="FFFFFF"/>
        </w:rPr>
        <w:t xml:space="preserve">historyk literatury, </w:t>
      </w:r>
      <w:r w:rsidR="003A791B" w:rsidRPr="00853CDC">
        <w:rPr>
          <w:rFonts w:cstheme="minorHAnsi"/>
          <w:color w:val="000000"/>
          <w:sz w:val="28"/>
          <w:szCs w:val="28"/>
          <w:shd w:val="clear" w:color="auto" w:fill="FFFFFF"/>
        </w:rPr>
        <w:t xml:space="preserve">kierownik katedry, dziekan, prorektor, rektor, przewodniczący </w:t>
      </w:r>
      <w:r w:rsidR="003A791B" w:rsidRPr="00853CDC">
        <w:rPr>
          <w:rFonts w:cstheme="minorHAnsi"/>
          <w:sz w:val="28"/>
          <w:szCs w:val="28"/>
        </w:rPr>
        <w:t xml:space="preserve">Kolegium Rektorów Szkół Wyższych Krakowa, Konferencji Rektorów Akademickich Szkół Polskich, Społecznego Komitetu Odnowy Zabytków Krakowa, Rady Fundacji Panteon Narodowy w Krakowie i wielu </w:t>
      </w:r>
      <w:r w:rsidR="00625BAF" w:rsidRPr="00853CDC">
        <w:rPr>
          <w:rFonts w:cstheme="minorHAnsi"/>
          <w:sz w:val="28"/>
          <w:szCs w:val="28"/>
        </w:rPr>
        <w:t xml:space="preserve">innych </w:t>
      </w:r>
      <w:r w:rsidR="003A791B" w:rsidRPr="00853CDC">
        <w:rPr>
          <w:rFonts w:cstheme="minorHAnsi"/>
          <w:sz w:val="28"/>
          <w:szCs w:val="28"/>
        </w:rPr>
        <w:t xml:space="preserve">instytucji, które dziś jeszcze zapewne będą szerzej wspominane. </w:t>
      </w:r>
      <w:r w:rsidR="00165193" w:rsidRPr="00853CDC">
        <w:rPr>
          <w:rFonts w:cstheme="minorHAnsi"/>
          <w:sz w:val="28"/>
          <w:szCs w:val="28"/>
        </w:rPr>
        <w:t>Tyle książek, wystąpień, spotkań</w:t>
      </w:r>
      <w:r w:rsidR="00625BAF" w:rsidRPr="00853CDC">
        <w:rPr>
          <w:rFonts w:cstheme="minorHAnsi"/>
          <w:sz w:val="28"/>
          <w:szCs w:val="28"/>
        </w:rPr>
        <w:t>, którymi nas ubogacił</w:t>
      </w:r>
      <w:r w:rsidR="00165193" w:rsidRPr="00853CDC">
        <w:rPr>
          <w:rFonts w:cstheme="minorHAnsi"/>
          <w:sz w:val="28"/>
          <w:szCs w:val="28"/>
        </w:rPr>
        <w:t xml:space="preserve">. </w:t>
      </w:r>
      <w:r w:rsidR="003A791B" w:rsidRPr="00853CDC">
        <w:rPr>
          <w:rFonts w:cstheme="minorHAnsi"/>
          <w:sz w:val="28"/>
          <w:szCs w:val="28"/>
        </w:rPr>
        <w:t xml:space="preserve">To wszystko kończy się w jednej chwili?  Horacy </w:t>
      </w:r>
      <w:r w:rsidR="00625BAF" w:rsidRPr="00853CDC">
        <w:rPr>
          <w:rFonts w:cstheme="minorHAnsi"/>
          <w:sz w:val="28"/>
          <w:szCs w:val="28"/>
        </w:rPr>
        <w:t>mawiał</w:t>
      </w:r>
      <w:r w:rsidR="00E3121E">
        <w:rPr>
          <w:rFonts w:cstheme="minorHAnsi"/>
          <w:sz w:val="28"/>
          <w:szCs w:val="28"/>
        </w:rPr>
        <w:t xml:space="preserve"> </w:t>
      </w:r>
      <w:r w:rsidR="00E3121E">
        <w:t>–</w:t>
      </w:r>
      <w:r w:rsidR="003A791B" w:rsidRPr="00853CDC">
        <w:rPr>
          <w:rFonts w:cstheme="minorHAnsi"/>
          <w:sz w:val="28"/>
          <w:szCs w:val="28"/>
        </w:rPr>
        <w:t xml:space="preserve"> </w:t>
      </w:r>
      <w:r w:rsidR="003A791B" w:rsidRPr="00853CDC">
        <w:rPr>
          <w:rFonts w:cstheme="minorHAnsi"/>
          <w:i/>
          <w:sz w:val="28"/>
          <w:szCs w:val="28"/>
        </w:rPr>
        <w:t xml:space="preserve">non </w:t>
      </w:r>
      <w:proofErr w:type="spellStart"/>
      <w:r w:rsidR="003A791B" w:rsidRPr="00853CDC">
        <w:rPr>
          <w:rFonts w:cstheme="minorHAnsi"/>
          <w:i/>
          <w:sz w:val="28"/>
          <w:szCs w:val="28"/>
        </w:rPr>
        <w:t>omnis</w:t>
      </w:r>
      <w:proofErr w:type="spellEnd"/>
      <w:r w:rsidR="003A791B" w:rsidRPr="00853CDC">
        <w:rPr>
          <w:rFonts w:cstheme="minorHAnsi"/>
          <w:i/>
          <w:sz w:val="28"/>
          <w:szCs w:val="28"/>
        </w:rPr>
        <w:t xml:space="preserve"> </w:t>
      </w:r>
      <w:proofErr w:type="spellStart"/>
      <w:r w:rsidR="003A791B" w:rsidRPr="00853CDC">
        <w:rPr>
          <w:rFonts w:cstheme="minorHAnsi"/>
          <w:i/>
          <w:sz w:val="28"/>
          <w:szCs w:val="28"/>
        </w:rPr>
        <w:t>moriar</w:t>
      </w:r>
      <w:proofErr w:type="spellEnd"/>
      <w:r w:rsidR="00C630D8">
        <w:rPr>
          <w:rFonts w:cstheme="minorHAnsi"/>
          <w:sz w:val="28"/>
          <w:szCs w:val="28"/>
        </w:rPr>
        <w:t xml:space="preserve"> (n</w:t>
      </w:r>
      <w:r w:rsidR="003A791B" w:rsidRPr="00853CDC">
        <w:rPr>
          <w:rFonts w:cstheme="minorHAnsi"/>
          <w:sz w:val="28"/>
          <w:szCs w:val="28"/>
        </w:rPr>
        <w:t>ie wszystek umrę):</w:t>
      </w:r>
    </w:p>
    <w:p w:rsidR="00C630D8" w:rsidRDefault="00C630D8" w:rsidP="00285943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C630D8" w:rsidRPr="00C630D8" w:rsidRDefault="00E3121E" w:rsidP="00C630D8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S</w:t>
      </w:r>
      <w:r w:rsidR="00C630D8" w:rsidRPr="00C630D8">
        <w:rPr>
          <w:rFonts w:cstheme="minorHAnsi"/>
          <w:i/>
          <w:sz w:val="28"/>
          <w:szCs w:val="28"/>
        </w:rPr>
        <w:t>tawiłem sobie pomnik trwalszy niż ze spiży</w:t>
      </w:r>
      <w:r>
        <w:rPr>
          <w:rFonts w:cstheme="minorHAnsi"/>
          <w:i/>
          <w:sz w:val="28"/>
          <w:szCs w:val="28"/>
        </w:rPr>
        <w:t>,</w:t>
      </w:r>
      <w:r w:rsidR="00C630D8" w:rsidRPr="00C630D8">
        <w:rPr>
          <w:rFonts w:cstheme="minorHAnsi"/>
          <w:i/>
          <w:sz w:val="28"/>
          <w:szCs w:val="28"/>
        </w:rPr>
        <w:t xml:space="preserve"> [...]</w:t>
      </w:r>
    </w:p>
    <w:p w:rsidR="00C630D8" w:rsidRPr="00C630D8" w:rsidRDefault="00E3121E" w:rsidP="00C630D8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N</w:t>
      </w:r>
      <w:r w:rsidR="00C630D8" w:rsidRPr="00C630D8">
        <w:rPr>
          <w:rFonts w:cstheme="minorHAnsi"/>
          <w:i/>
          <w:sz w:val="28"/>
          <w:szCs w:val="28"/>
        </w:rPr>
        <w:t>ie wszystek umrę, wiele ze mnie tu zostanie</w:t>
      </w:r>
    </w:p>
    <w:p w:rsidR="00C630D8" w:rsidRPr="00C630D8" w:rsidRDefault="00C630D8" w:rsidP="00C630D8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i/>
          <w:sz w:val="28"/>
          <w:szCs w:val="28"/>
        </w:rPr>
      </w:pPr>
      <w:r w:rsidRPr="00C630D8">
        <w:rPr>
          <w:rFonts w:cstheme="minorHAnsi"/>
          <w:i/>
          <w:sz w:val="28"/>
          <w:szCs w:val="28"/>
        </w:rPr>
        <w:t>Poza grobem</w:t>
      </w:r>
      <w:r w:rsidR="00E3121E">
        <w:rPr>
          <w:rFonts w:cstheme="minorHAnsi"/>
          <w:i/>
          <w:sz w:val="28"/>
          <w:szCs w:val="28"/>
        </w:rPr>
        <w:t>.</w:t>
      </w:r>
    </w:p>
    <w:p w:rsidR="00C630D8" w:rsidRDefault="00C630D8" w:rsidP="00C630D8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C630D8" w:rsidRDefault="00C630D8" w:rsidP="00C630D8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282A7C" w:rsidRDefault="00165193" w:rsidP="00285943">
      <w:pPr>
        <w:shd w:val="clear" w:color="auto" w:fill="FFFFFF"/>
        <w:spacing w:after="0" w:line="240" w:lineRule="auto"/>
        <w:ind w:firstLine="708"/>
        <w:jc w:val="both"/>
        <w:rPr>
          <w:rStyle w:val="Hipercze"/>
          <w:rFonts w:cstheme="minorHAnsi"/>
          <w:color w:val="auto"/>
          <w:sz w:val="28"/>
          <w:szCs w:val="28"/>
          <w:u w:val="none"/>
        </w:rPr>
      </w:pPr>
      <w:r w:rsidRPr="00853CDC">
        <w:rPr>
          <w:rStyle w:val="Hipercze"/>
          <w:rFonts w:cstheme="minorHAnsi"/>
          <w:color w:val="auto"/>
          <w:sz w:val="28"/>
          <w:szCs w:val="28"/>
          <w:u w:val="none"/>
        </w:rPr>
        <w:t>Czesław Miłosz pisał z większym dystansem:</w:t>
      </w:r>
    </w:p>
    <w:p w:rsidR="00282A7C" w:rsidRDefault="00282A7C" w:rsidP="00285943">
      <w:pPr>
        <w:shd w:val="clear" w:color="auto" w:fill="FFFFFF"/>
        <w:spacing w:after="0" w:line="240" w:lineRule="auto"/>
        <w:ind w:firstLine="708"/>
        <w:jc w:val="both"/>
        <w:rPr>
          <w:rStyle w:val="Hipercze"/>
          <w:rFonts w:cstheme="minorHAnsi"/>
          <w:color w:val="auto"/>
          <w:sz w:val="28"/>
          <w:szCs w:val="28"/>
          <w:u w:val="none"/>
        </w:rPr>
      </w:pPr>
    </w:p>
    <w:p w:rsidR="00282A7C" w:rsidRPr="00282A7C" w:rsidRDefault="00282A7C" w:rsidP="00282A7C">
      <w:pPr>
        <w:shd w:val="clear" w:color="auto" w:fill="FFFFFF"/>
        <w:spacing w:after="0" w:line="240" w:lineRule="auto"/>
        <w:ind w:firstLine="708"/>
        <w:jc w:val="both"/>
        <w:rPr>
          <w:rStyle w:val="Hipercze"/>
          <w:rFonts w:cstheme="minorHAnsi"/>
          <w:i/>
          <w:color w:val="auto"/>
          <w:sz w:val="28"/>
          <w:szCs w:val="28"/>
          <w:u w:val="none"/>
        </w:rPr>
      </w:pPr>
      <w:r w:rsidRPr="00282A7C">
        <w:rPr>
          <w:rStyle w:val="Hipercze"/>
          <w:rFonts w:cstheme="minorHAnsi"/>
          <w:i/>
          <w:color w:val="auto"/>
          <w:sz w:val="28"/>
          <w:szCs w:val="28"/>
          <w:u w:val="none"/>
        </w:rPr>
        <w:t>O tak, nie cały zginę, zostanie po mnie</w:t>
      </w:r>
    </w:p>
    <w:p w:rsidR="00282A7C" w:rsidRPr="00282A7C" w:rsidRDefault="00282A7C" w:rsidP="00282A7C">
      <w:pPr>
        <w:shd w:val="clear" w:color="auto" w:fill="FFFFFF"/>
        <w:spacing w:after="0" w:line="240" w:lineRule="auto"/>
        <w:ind w:firstLine="708"/>
        <w:jc w:val="both"/>
        <w:rPr>
          <w:rStyle w:val="Hipercze"/>
          <w:rFonts w:cstheme="minorHAnsi"/>
          <w:i/>
          <w:color w:val="auto"/>
          <w:sz w:val="28"/>
          <w:szCs w:val="28"/>
          <w:u w:val="none"/>
        </w:rPr>
      </w:pPr>
      <w:r w:rsidRPr="00282A7C">
        <w:rPr>
          <w:rStyle w:val="Hipercze"/>
          <w:rFonts w:cstheme="minorHAnsi"/>
          <w:i/>
          <w:color w:val="auto"/>
          <w:sz w:val="28"/>
          <w:szCs w:val="28"/>
          <w:u w:val="none"/>
        </w:rPr>
        <w:t>Wzmianka w XIV tomie encyklopedii</w:t>
      </w:r>
    </w:p>
    <w:p w:rsidR="00282A7C" w:rsidRPr="00282A7C" w:rsidRDefault="00282A7C" w:rsidP="00282A7C">
      <w:pPr>
        <w:shd w:val="clear" w:color="auto" w:fill="FFFFFF"/>
        <w:spacing w:after="0" w:line="240" w:lineRule="auto"/>
        <w:ind w:firstLine="708"/>
        <w:jc w:val="both"/>
        <w:rPr>
          <w:rStyle w:val="Hipercze"/>
          <w:rFonts w:cstheme="minorHAnsi"/>
          <w:i/>
          <w:color w:val="auto"/>
          <w:sz w:val="28"/>
          <w:szCs w:val="28"/>
          <w:u w:val="none"/>
        </w:rPr>
      </w:pPr>
      <w:r w:rsidRPr="00282A7C">
        <w:rPr>
          <w:rStyle w:val="Hipercze"/>
          <w:rFonts w:cstheme="minorHAnsi"/>
          <w:i/>
          <w:color w:val="auto"/>
          <w:sz w:val="28"/>
          <w:szCs w:val="28"/>
          <w:u w:val="none"/>
        </w:rPr>
        <w:t>W pobliżu setki Millerów i Mickey Mouse.</w:t>
      </w:r>
    </w:p>
    <w:p w:rsidR="00282A7C" w:rsidRDefault="00282A7C" w:rsidP="00285943">
      <w:pPr>
        <w:shd w:val="clear" w:color="auto" w:fill="FFFFFF"/>
        <w:spacing w:after="0" w:line="240" w:lineRule="auto"/>
        <w:ind w:firstLine="708"/>
        <w:jc w:val="both"/>
        <w:rPr>
          <w:rStyle w:val="Hipercze"/>
          <w:rFonts w:cstheme="minorHAnsi"/>
          <w:color w:val="auto"/>
          <w:sz w:val="28"/>
          <w:szCs w:val="28"/>
          <w:u w:val="none"/>
        </w:rPr>
      </w:pPr>
    </w:p>
    <w:p w:rsidR="00356F06" w:rsidRPr="00853CDC" w:rsidRDefault="00285943" w:rsidP="00285943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853CDC">
        <w:rPr>
          <w:rFonts w:cstheme="minorHAnsi"/>
          <w:sz w:val="28"/>
          <w:szCs w:val="28"/>
        </w:rPr>
        <w:t>Tymczasem l</w:t>
      </w:r>
      <w:r w:rsidR="00700A4E" w:rsidRPr="00853CDC">
        <w:rPr>
          <w:rFonts w:eastAsia="Times New Roman" w:cstheme="minorHAnsi"/>
          <w:sz w:val="28"/>
          <w:szCs w:val="28"/>
          <w:lang w:eastAsia="pl-PL"/>
        </w:rPr>
        <w:t xml:space="preserve">udzka miłość zawsze chce być wieczną miłością. Gabriel Marcel pisał, że powiedzieć drugiemu człowiekowi: „kocham cię”, to tak jakby </w:t>
      </w:r>
      <w:r w:rsidRPr="00853CDC">
        <w:rPr>
          <w:rFonts w:eastAsia="Times New Roman" w:cstheme="minorHAnsi"/>
          <w:sz w:val="28"/>
          <w:szCs w:val="28"/>
          <w:lang w:eastAsia="pl-PL"/>
        </w:rPr>
        <w:t xml:space="preserve">mu </w:t>
      </w:r>
      <w:r w:rsidR="00700A4E" w:rsidRPr="00853CDC">
        <w:rPr>
          <w:rFonts w:eastAsia="Times New Roman" w:cstheme="minorHAnsi"/>
          <w:sz w:val="28"/>
          <w:szCs w:val="28"/>
          <w:lang w:eastAsia="pl-PL"/>
        </w:rPr>
        <w:t>powiedzieć: „nie zgadzam się na twoją śmierć, protestuję przeciw śmierci”.</w:t>
      </w:r>
      <w:r w:rsidR="008E4B01" w:rsidRPr="00853CD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165193" w:rsidRPr="00853CDC">
        <w:rPr>
          <w:rFonts w:cstheme="minorHAnsi"/>
          <w:sz w:val="28"/>
          <w:szCs w:val="28"/>
        </w:rPr>
        <w:t>Wspólnota wiary na pogrzebie człowieka głęboko wierzącego pragnie spojrzeć na śmierć w duchu dzisiejszej Ewangelii</w:t>
      </w:r>
      <w:r w:rsidRPr="00853CDC">
        <w:rPr>
          <w:rFonts w:cstheme="minorHAnsi"/>
          <w:sz w:val="28"/>
          <w:szCs w:val="28"/>
        </w:rPr>
        <w:t>. S</w:t>
      </w:r>
      <w:r w:rsidR="00165193" w:rsidRPr="00853CDC">
        <w:rPr>
          <w:rFonts w:cstheme="minorHAnsi"/>
          <w:sz w:val="28"/>
          <w:szCs w:val="28"/>
        </w:rPr>
        <w:t xml:space="preserve">łowo Boże padało na żyzną glebę </w:t>
      </w:r>
      <w:r w:rsidR="00625BAF" w:rsidRPr="00853CDC">
        <w:rPr>
          <w:rFonts w:cstheme="minorHAnsi"/>
          <w:sz w:val="28"/>
          <w:szCs w:val="28"/>
        </w:rPr>
        <w:t xml:space="preserve">duszy </w:t>
      </w:r>
      <w:r w:rsidR="00165193" w:rsidRPr="00853CDC">
        <w:rPr>
          <w:rFonts w:cstheme="minorHAnsi"/>
          <w:sz w:val="28"/>
          <w:szCs w:val="28"/>
        </w:rPr>
        <w:t>św</w:t>
      </w:r>
      <w:r w:rsidR="00625BAF" w:rsidRPr="00853CDC">
        <w:rPr>
          <w:rFonts w:cstheme="minorHAnsi"/>
          <w:sz w:val="28"/>
          <w:szCs w:val="28"/>
        </w:rPr>
        <w:t>iętej</w:t>
      </w:r>
      <w:r w:rsidR="00165193" w:rsidRPr="00853CDC">
        <w:rPr>
          <w:rFonts w:cstheme="minorHAnsi"/>
          <w:sz w:val="28"/>
          <w:szCs w:val="28"/>
        </w:rPr>
        <w:t xml:space="preserve"> </w:t>
      </w:r>
      <w:r w:rsidR="00625BAF" w:rsidRPr="00853CDC">
        <w:rPr>
          <w:rFonts w:cstheme="minorHAnsi"/>
          <w:sz w:val="28"/>
          <w:szCs w:val="28"/>
        </w:rPr>
        <w:t>p</w:t>
      </w:r>
      <w:r w:rsidR="00165193" w:rsidRPr="00853CDC">
        <w:rPr>
          <w:rFonts w:cstheme="minorHAnsi"/>
          <w:sz w:val="28"/>
          <w:szCs w:val="28"/>
        </w:rPr>
        <w:t xml:space="preserve">amięci Franciszka i przynosiło obfite plony tak, </w:t>
      </w:r>
      <w:r w:rsidR="00625BAF" w:rsidRPr="00853CDC">
        <w:rPr>
          <w:rFonts w:cstheme="minorHAnsi"/>
          <w:sz w:val="28"/>
          <w:szCs w:val="28"/>
        </w:rPr>
        <w:t>ż</w:t>
      </w:r>
      <w:r w:rsidR="00165193" w:rsidRPr="00853CDC">
        <w:rPr>
          <w:rFonts w:cstheme="minorHAnsi"/>
          <w:sz w:val="28"/>
          <w:szCs w:val="28"/>
        </w:rPr>
        <w:t xml:space="preserve">e również jego słowa </w:t>
      </w:r>
      <w:r w:rsidRPr="00853CDC">
        <w:rPr>
          <w:rFonts w:cstheme="minorHAnsi"/>
          <w:sz w:val="28"/>
          <w:szCs w:val="28"/>
        </w:rPr>
        <w:t>stawały</w:t>
      </w:r>
      <w:r w:rsidR="00165193" w:rsidRPr="00853CDC">
        <w:rPr>
          <w:rFonts w:cstheme="minorHAnsi"/>
          <w:sz w:val="28"/>
          <w:szCs w:val="28"/>
        </w:rPr>
        <w:t xml:space="preserve"> </w:t>
      </w:r>
      <w:r w:rsidR="005324A1">
        <w:rPr>
          <w:rFonts w:cstheme="minorHAnsi"/>
          <w:sz w:val="28"/>
          <w:szCs w:val="28"/>
        </w:rPr>
        <w:t xml:space="preserve">się </w:t>
      </w:r>
      <w:r w:rsidR="00165193" w:rsidRPr="00853CDC">
        <w:rPr>
          <w:rFonts w:cstheme="minorHAnsi"/>
          <w:sz w:val="28"/>
          <w:szCs w:val="28"/>
        </w:rPr>
        <w:t xml:space="preserve">nasionami, które kiełkowały w sercach uczniów i słuchaczy nowym życiem. </w:t>
      </w:r>
      <w:r w:rsidR="00364F73" w:rsidRPr="00853CDC">
        <w:rPr>
          <w:rFonts w:eastAsia="Times New Roman" w:cstheme="minorHAnsi"/>
          <w:sz w:val="28"/>
          <w:szCs w:val="28"/>
          <w:lang w:eastAsia="pl-PL"/>
        </w:rPr>
        <w:t xml:space="preserve">Słowa </w:t>
      </w:r>
      <w:r w:rsidRPr="00853CDC">
        <w:rPr>
          <w:rFonts w:eastAsia="Times New Roman" w:cstheme="minorHAnsi"/>
          <w:sz w:val="28"/>
          <w:szCs w:val="28"/>
          <w:lang w:eastAsia="pl-PL"/>
        </w:rPr>
        <w:t xml:space="preserve">dzisiejszej </w:t>
      </w:r>
      <w:r w:rsidR="00364F73" w:rsidRPr="00853CDC">
        <w:rPr>
          <w:rFonts w:eastAsia="Times New Roman" w:cstheme="minorHAnsi"/>
          <w:sz w:val="28"/>
          <w:szCs w:val="28"/>
          <w:lang w:eastAsia="pl-PL"/>
        </w:rPr>
        <w:t xml:space="preserve">liturgii możemy odnieść </w:t>
      </w:r>
      <w:r w:rsidRPr="00853CDC">
        <w:rPr>
          <w:rFonts w:eastAsia="Times New Roman" w:cstheme="minorHAnsi"/>
          <w:sz w:val="28"/>
          <w:szCs w:val="28"/>
          <w:lang w:eastAsia="pl-PL"/>
        </w:rPr>
        <w:t xml:space="preserve">również </w:t>
      </w:r>
      <w:r w:rsidR="00364F73" w:rsidRPr="00853CDC">
        <w:rPr>
          <w:rFonts w:eastAsia="Times New Roman" w:cstheme="minorHAnsi"/>
          <w:sz w:val="28"/>
          <w:szCs w:val="28"/>
          <w:lang w:eastAsia="pl-PL"/>
        </w:rPr>
        <w:t>do niego: „</w:t>
      </w:r>
      <w:r w:rsidR="00364F73" w:rsidRPr="00176540">
        <w:rPr>
          <w:rFonts w:eastAsia="Times New Roman" w:cstheme="minorHAnsi"/>
          <w:sz w:val="28"/>
          <w:szCs w:val="28"/>
          <w:lang w:eastAsia="pl-PL"/>
        </w:rPr>
        <w:t>Błogosławieni, którzy w sercu dobrym i szlachetnym zatrzymują słowo Boże</w:t>
      </w:r>
      <w:r w:rsidR="00364F73" w:rsidRPr="00853CD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364F73" w:rsidRPr="00176540">
        <w:rPr>
          <w:rFonts w:eastAsia="Times New Roman" w:cstheme="minorHAnsi"/>
          <w:sz w:val="28"/>
          <w:szCs w:val="28"/>
          <w:lang w:eastAsia="pl-PL"/>
        </w:rPr>
        <w:t>i wydają owoc dzięki swojej wytrwałości</w:t>
      </w:r>
      <w:r w:rsidR="00364F73" w:rsidRPr="00853CDC">
        <w:rPr>
          <w:rFonts w:eastAsia="Times New Roman" w:cstheme="minorHAnsi"/>
          <w:sz w:val="28"/>
          <w:szCs w:val="28"/>
          <w:lang w:eastAsia="pl-PL"/>
        </w:rPr>
        <w:t>”</w:t>
      </w:r>
      <w:r w:rsidR="00364F73" w:rsidRPr="00176540">
        <w:rPr>
          <w:rFonts w:eastAsia="Times New Roman" w:cstheme="minorHAnsi"/>
          <w:sz w:val="28"/>
          <w:szCs w:val="28"/>
          <w:lang w:eastAsia="pl-PL"/>
        </w:rPr>
        <w:t>.</w:t>
      </w:r>
      <w:r w:rsidR="00364F73" w:rsidRPr="00853CD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165193" w:rsidRPr="00853CDC">
        <w:rPr>
          <w:rFonts w:cstheme="minorHAnsi"/>
          <w:sz w:val="28"/>
          <w:szCs w:val="28"/>
        </w:rPr>
        <w:t xml:space="preserve">U początków pracy naukowej Pan </w:t>
      </w:r>
      <w:r w:rsidR="00165193" w:rsidRPr="00853CDC">
        <w:rPr>
          <w:rFonts w:cstheme="minorHAnsi"/>
          <w:sz w:val="28"/>
          <w:szCs w:val="28"/>
        </w:rPr>
        <w:lastRenderedPageBreak/>
        <w:t xml:space="preserve">Profesor napisał doktorat </w:t>
      </w:r>
      <w:r w:rsidR="00356F06" w:rsidRPr="00853CDC">
        <w:rPr>
          <w:rFonts w:cstheme="minorHAnsi"/>
          <w:sz w:val="28"/>
          <w:szCs w:val="28"/>
        </w:rPr>
        <w:t xml:space="preserve">poświęcony symbolice </w:t>
      </w:r>
      <w:r w:rsidRPr="00853CDC">
        <w:rPr>
          <w:rFonts w:cstheme="minorHAnsi"/>
          <w:sz w:val="28"/>
          <w:szCs w:val="28"/>
        </w:rPr>
        <w:t>„</w:t>
      </w:r>
      <w:r w:rsidR="00356F06" w:rsidRPr="00853CDC">
        <w:rPr>
          <w:rFonts w:cstheme="minorHAnsi"/>
          <w:sz w:val="28"/>
          <w:szCs w:val="28"/>
        </w:rPr>
        <w:t>Wesela</w:t>
      </w:r>
      <w:r w:rsidRPr="00853CDC">
        <w:rPr>
          <w:rFonts w:cstheme="minorHAnsi"/>
          <w:sz w:val="28"/>
          <w:szCs w:val="28"/>
        </w:rPr>
        <w:t>”</w:t>
      </w:r>
      <w:r w:rsidR="00356F06" w:rsidRPr="00853CDC">
        <w:rPr>
          <w:rFonts w:cstheme="minorHAnsi"/>
          <w:sz w:val="28"/>
          <w:szCs w:val="28"/>
        </w:rPr>
        <w:t xml:space="preserve"> Stanisława Wyspiańskiego. Nie wiem, który z symboli był jego ulubionym, ale dziś pewnie byłby to chochoł. Otulony na zimę śmierci krzak róży, czeka uśpiony na wiosnę, by na nowo pokazać, że żyje. Z tą nadzieją stajemy dziś przy trumnie Pan</w:t>
      </w:r>
      <w:r w:rsidR="002E6814">
        <w:rPr>
          <w:rFonts w:cstheme="minorHAnsi"/>
          <w:sz w:val="28"/>
          <w:szCs w:val="28"/>
        </w:rPr>
        <w:t>a</w:t>
      </w:r>
      <w:r w:rsidR="00356F06" w:rsidRPr="00853CDC">
        <w:rPr>
          <w:rFonts w:cstheme="minorHAnsi"/>
          <w:sz w:val="28"/>
          <w:szCs w:val="28"/>
        </w:rPr>
        <w:t xml:space="preserve"> Profesora</w:t>
      </w:r>
      <w:r w:rsidRPr="00853CDC">
        <w:rPr>
          <w:rFonts w:cstheme="minorHAnsi"/>
          <w:sz w:val="28"/>
          <w:szCs w:val="28"/>
        </w:rPr>
        <w:t xml:space="preserve"> wyznając, że </w:t>
      </w:r>
      <w:r w:rsidR="00356F06" w:rsidRPr="00853CDC">
        <w:rPr>
          <w:rFonts w:cstheme="minorHAnsi"/>
          <w:sz w:val="28"/>
          <w:szCs w:val="28"/>
        </w:rPr>
        <w:t>„</w:t>
      </w:r>
      <w:r w:rsidRPr="00853CDC">
        <w:rPr>
          <w:rFonts w:cstheme="minorHAnsi"/>
          <w:sz w:val="28"/>
          <w:szCs w:val="28"/>
        </w:rPr>
        <w:t>w</w:t>
      </w:r>
      <w:r w:rsidR="00356F06" w:rsidRPr="00853CDC">
        <w:rPr>
          <w:rFonts w:cstheme="minorHAnsi"/>
          <w:sz w:val="28"/>
          <w:szCs w:val="28"/>
        </w:rPr>
        <w:t xml:space="preserve">iara jest katedrą, miłość szpitalem, ale obie bez nadziei byłyby tylko cmentarzem” (Charles </w:t>
      </w:r>
      <w:proofErr w:type="spellStart"/>
      <w:r w:rsidR="00356F06" w:rsidRPr="00853CDC">
        <w:rPr>
          <w:rFonts w:cstheme="minorHAnsi"/>
          <w:sz w:val="28"/>
          <w:szCs w:val="28"/>
        </w:rPr>
        <w:t>Péguy</w:t>
      </w:r>
      <w:proofErr w:type="spellEnd"/>
      <w:r w:rsidR="00356F06" w:rsidRPr="00853CDC">
        <w:rPr>
          <w:rFonts w:cstheme="minorHAnsi"/>
          <w:sz w:val="28"/>
          <w:szCs w:val="28"/>
        </w:rPr>
        <w:t>).</w:t>
      </w:r>
    </w:p>
    <w:p w:rsidR="00853CDC" w:rsidRPr="00853CDC" w:rsidRDefault="00853CDC" w:rsidP="008976B9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853CDC" w:rsidRPr="00853CDC" w:rsidRDefault="00853CDC" w:rsidP="008976B9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853CDC" w:rsidRPr="00853CDC" w:rsidRDefault="00853CDC" w:rsidP="008976B9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853CDC" w:rsidRPr="00853CDC" w:rsidRDefault="00853CDC" w:rsidP="008976B9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853CDC" w:rsidRPr="00853CDC" w:rsidRDefault="00853CDC" w:rsidP="008976B9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853CDC" w:rsidRPr="00853CDC" w:rsidRDefault="00853CDC" w:rsidP="008976B9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853CDC" w:rsidRPr="00853CDC" w:rsidRDefault="00853CDC" w:rsidP="008976B9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853CDC" w:rsidRPr="00853CDC" w:rsidRDefault="00853CDC" w:rsidP="008976B9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8C22AC" w:rsidRPr="00853CDC" w:rsidRDefault="00FD4EF8" w:rsidP="008976B9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853CDC">
        <w:rPr>
          <w:rFonts w:cstheme="minorHAnsi"/>
          <w:sz w:val="28"/>
          <w:szCs w:val="28"/>
        </w:rPr>
        <w:t>Dlatego pełni nadziei p</w:t>
      </w:r>
      <w:r w:rsidR="005126FE" w:rsidRPr="00853CDC">
        <w:rPr>
          <w:rFonts w:cstheme="minorHAnsi"/>
          <w:sz w:val="28"/>
          <w:szCs w:val="28"/>
        </w:rPr>
        <w:t xml:space="preserve">owierzamy Pana Rektora </w:t>
      </w:r>
      <w:r w:rsidRPr="00853CDC">
        <w:rPr>
          <w:rFonts w:cstheme="minorHAnsi"/>
          <w:sz w:val="28"/>
          <w:szCs w:val="28"/>
        </w:rPr>
        <w:t xml:space="preserve">Bożemu miłosierdziu i </w:t>
      </w:r>
      <w:r w:rsidR="005126FE" w:rsidRPr="00853CDC">
        <w:rPr>
          <w:rFonts w:cstheme="minorHAnsi"/>
          <w:sz w:val="28"/>
          <w:szCs w:val="28"/>
        </w:rPr>
        <w:t xml:space="preserve">wstawiennictwu </w:t>
      </w:r>
      <w:r w:rsidRPr="00853CDC">
        <w:rPr>
          <w:rFonts w:cstheme="minorHAnsi"/>
          <w:sz w:val="28"/>
          <w:szCs w:val="28"/>
        </w:rPr>
        <w:t>bliskich mu świętych. Najpierw patronce</w:t>
      </w:r>
      <w:r w:rsidR="005126FE" w:rsidRPr="00853CDC">
        <w:rPr>
          <w:rFonts w:cstheme="minorHAnsi"/>
          <w:sz w:val="28"/>
          <w:szCs w:val="28"/>
        </w:rPr>
        <w:t xml:space="preserve"> dnia dzisiejszego, świętej Kindze, duchowej córce świętych Klary i Franciszka. </w:t>
      </w:r>
      <w:r w:rsidRPr="00853CDC">
        <w:rPr>
          <w:rFonts w:cstheme="minorHAnsi"/>
          <w:sz w:val="28"/>
          <w:szCs w:val="28"/>
        </w:rPr>
        <w:t>Możliwe, że m</w:t>
      </w:r>
      <w:r w:rsidR="005126FE" w:rsidRPr="00853CDC">
        <w:rPr>
          <w:rFonts w:cstheme="minorHAnsi"/>
          <w:sz w:val="28"/>
          <w:szCs w:val="28"/>
        </w:rPr>
        <w:t>iłość do Francji</w:t>
      </w:r>
      <w:r w:rsidR="008E4B01" w:rsidRPr="00853CDC">
        <w:rPr>
          <w:rFonts w:cstheme="minorHAnsi"/>
          <w:sz w:val="28"/>
          <w:szCs w:val="28"/>
        </w:rPr>
        <w:t xml:space="preserve">, </w:t>
      </w:r>
      <w:r w:rsidRPr="00853CDC">
        <w:rPr>
          <w:rFonts w:cstheme="minorHAnsi"/>
          <w:sz w:val="28"/>
          <w:szCs w:val="28"/>
        </w:rPr>
        <w:t xml:space="preserve">zwłaszcza </w:t>
      </w:r>
      <w:r w:rsidR="008E4B01" w:rsidRPr="00853CDC">
        <w:rPr>
          <w:rFonts w:cstheme="minorHAnsi"/>
          <w:sz w:val="28"/>
          <w:szCs w:val="28"/>
        </w:rPr>
        <w:t>do Prowansji</w:t>
      </w:r>
      <w:r w:rsidRPr="00853CDC">
        <w:rPr>
          <w:rFonts w:cstheme="minorHAnsi"/>
          <w:sz w:val="28"/>
          <w:szCs w:val="28"/>
        </w:rPr>
        <w:t>,</w:t>
      </w:r>
      <w:r w:rsidR="005126FE" w:rsidRPr="00853CDC">
        <w:rPr>
          <w:rFonts w:cstheme="minorHAnsi"/>
          <w:sz w:val="28"/>
          <w:szCs w:val="28"/>
        </w:rPr>
        <w:t xml:space="preserve"> tak widoczna w całej karierze naukowej została niejako dana zmarłemu </w:t>
      </w:r>
      <w:r w:rsidRPr="00853CDC">
        <w:rPr>
          <w:rFonts w:cstheme="minorHAnsi"/>
          <w:sz w:val="28"/>
          <w:szCs w:val="28"/>
        </w:rPr>
        <w:t xml:space="preserve">w kołysce </w:t>
      </w:r>
      <w:r w:rsidR="005126FE" w:rsidRPr="00853CDC">
        <w:rPr>
          <w:rFonts w:cstheme="minorHAnsi"/>
          <w:sz w:val="28"/>
          <w:szCs w:val="28"/>
        </w:rPr>
        <w:t>wraz z chrzcielnym patronatem świętego Franciszka z Asyżu, którego</w:t>
      </w:r>
      <w:r w:rsidR="00CE2637">
        <w:rPr>
          <w:rFonts w:cstheme="minorHAnsi"/>
          <w:sz w:val="28"/>
          <w:szCs w:val="28"/>
        </w:rPr>
        <w:t>, jak pamiętamy,</w:t>
      </w:r>
      <w:r w:rsidR="005126FE" w:rsidRPr="00853CDC">
        <w:rPr>
          <w:rFonts w:cstheme="minorHAnsi"/>
          <w:sz w:val="28"/>
          <w:szCs w:val="28"/>
        </w:rPr>
        <w:t xml:space="preserve"> </w:t>
      </w:r>
      <w:r w:rsidR="008E4B01" w:rsidRPr="00853CDC">
        <w:rPr>
          <w:rFonts w:cstheme="minorHAnsi"/>
          <w:sz w:val="28"/>
          <w:szCs w:val="28"/>
        </w:rPr>
        <w:t xml:space="preserve">ojciec po powrocie </w:t>
      </w:r>
      <w:r w:rsidR="008F1634">
        <w:rPr>
          <w:rFonts w:cstheme="minorHAnsi"/>
          <w:sz w:val="28"/>
          <w:szCs w:val="28"/>
        </w:rPr>
        <w:t>z</w:t>
      </w:r>
      <w:r w:rsidR="008E4B01" w:rsidRPr="00853CDC">
        <w:rPr>
          <w:rFonts w:cstheme="minorHAnsi"/>
          <w:sz w:val="28"/>
          <w:szCs w:val="28"/>
        </w:rPr>
        <w:t xml:space="preserve"> Francji nazwał </w:t>
      </w:r>
      <w:r w:rsidR="005126FE" w:rsidRPr="00853CDC">
        <w:rPr>
          <w:rFonts w:cstheme="minorHAnsi"/>
          <w:sz w:val="28"/>
          <w:szCs w:val="28"/>
        </w:rPr>
        <w:t xml:space="preserve">Francesco. Zapewne też </w:t>
      </w:r>
      <w:r w:rsidR="000B6F85" w:rsidRPr="00853CDC">
        <w:rPr>
          <w:rFonts w:cstheme="minorHAnsi"/>
          <w:sz w:val="28"/>
          <w:szCs w:val="28"/>
        </w:rPr>
        <w:t>święty</w:t>
      </w:r>
      <w:r w:rsidR="005126FE" w:rsidRPr="00853CDC">
        <w:rPr>
          <w:rFonts w:cstheme="minorHAnsi"/>
          <w:sz w:val="28"/>
          <w:szCs w:val="28"/>
        </w:rPr>
        <w:t xml:space="preserve"> wyprosił </w:t>
      </w:r>
      <w:r w:rsidRPr="00853CDC">
        <w:rPr>
          <w:rFonts w:cstheme="minorHAnsi"/>
          <w:sz w:val="28"/>
          <w:szCs w:val="28"/>
        </w:rPr>
        <w:t>Panu Rektorowi</w:t>
      </w:r>
      <w:r w:rsidR="005126FE" w:rsidRPr="00853CDC">
        <w:rPr>
          <w:rFonts w:cstheme="minorHAnsi"/>
          <w:sz w:val="28"/>
          <w:szCs w:val="28"/>
        </w:rPr>
        <w:t xml:space="preserve"> u Boga szczególną wrażliwość na piękno stworzenia, na wschody słońca, na kwiaty, </w:t>
      </w:r>
      <w:r w:rsidRPr="00853CDC">
        <w:rPr>
          <w:rFonts w:cstheme="minorHAnsi"/>
          <w:sz w:val="28"/>
          <w:szCs w:val="28"/>
        </w:rPr>
        <w:t xml:space="preserve">na </w:t>
      </w:r>
      <w:r w:rsidR="002E6814">
        <w:rPr>
          <w:rFonts w:cstheme="minorHAnsi"/>
          <w:sz w:val="28"/>
          <w:szCs w:val="28"/>
        </w:rPr>
        <w:t>kanarka i na dąb nazwany</w:t>
      </w:r>
      <w:r w:rsidR="005126FE" w:rsidRPr="00853CDC">
        <w:rPr>
          <w:rFonts w:cstheme="minorHAnsi"/>
          <w:sz w:val="28"/>
          <w:szCs w:val="28"/>
        </w:rPr>
        <w:t xml:space="preserve"> jego imieniem. </w:t>
      </w:r>
      <w:r w:rsidR="008E4B01" w:rsidRPr="00853CDC">
        <w:rPr>
          <w:rFonts w:cstheme="minorHAnsi"/>
          <w:sz w:val="28"/>
          <w:szCs w:val="28"/>
        </w:rPr>
        <w:t xml:space="preserve">Dziś </w:t>
      </w:r>
      <w:r w:rsidR="008F1634">
        <w:rPr>
          <w:rFonts w:cstheme="minorHAnsi"/>
          <w:sz w:val="28"/>
          <w:szCs w:val="28"/>
        </w:rPr>
        <w:t>wraz z</w:t>
      </w:r>
      <w:r w:rsidR="008E4B01" w:rsidRPr="00853CDC">
        <w:rPr>
          <w:rFonts w:cstheme="minorHAnsi"/>
          <w:sz w:val="28"/>
          <w:szCs w:val="28"/>
        </w:rPr>
        <w:t xml:space="preserve"> Biedaczyną z Asyżu </w:t>
      </w:r>
      <w:r w:rsidRPr="00853CDC">
        <w:rPr>
          <w:rFonts w:cstheme="minorHAnsi"/>
          <w:sz w:val="28"/>
          <w:szCs w:val="28"/>
        </w:rPr>
        <w:t xml:space="preserve">świętej pamięci Franciszek </w:t>
      </w:r>
      <w:r w:rsidR="008E4B01" w:rsidRPr="00853CDC">
        <w:rPr>
          <w:rFonts w:cstheme="minorHAnsi"/>
          <w:sz w:val="28"/>
          <w:szCs w:val="28"/>
        </w:rPr>
        <w:t xml:space="preserve">wielbi Boga za wszystko słowami </w:t>
      </w:r>
      <w:r w:rsidRPr="00853CDC">
        <w:rPr>
          <w:rFonts w:cstheme="minorHAnsi"/>
          <w:sz w:val="28"/>
          <w:szCs w:val="28"/>
        </w:rPr>
        <w:t>„</w:t>
      </w:r>
      <w:r w:rsidR="008E4B01" w:rsidRPr="00853CDC">
        <w:rPr>
          <w:rFonts w:cstheme="minorHAnsi"/>
          <w:sz w:val="28"/>
          <w:szCs w:val="28"/>
        </w:rPr>
        <w:t>Pieśni słonecznej</w:t>
      </w:r>
      <w:r w:rsidRPr="00853CDC">
        <w:rPr>
          <w:rFonts w:cstheme="minorHAnsi"/>
          <w:sz w:val="28"/>
          <w:szCs w:val="28"/>
        </w:rPr>
        <w:t>”</w:t>
      </w:r>
      <w:r w:rsidR="008E4B01" w:rsidRPr="00853CDC">
        <w:rPr>
          <w:rFonts w:cstheme="minorHAnsi"/>
          <w:sz w:val="28"/>
          <w:szCs w:val="28"/>
        </w:rPr>
        <w:t xml:space="preserve">: </w:t>
      </w:r>
      <w:r w:rsidRPr="00853CDC">
        <w:rPr>
          <w:rFonts w:cstheme="minorHAnsi"/>
          <w:sz w:val="28"/>
          <w:szCs w:val="28"/>
        </w:rPr>
        <w:t>„</w:t>
      </w:r>
      <w:r w:rsidR="008C22AC" w:rsidRPr="00853CDC">
        <w:rPr>
          <w:rFonts w:cstheme="minorHAnsi"/>
          <w:sz w:val="28"/>
          <w:szCs w:val="28"/>
        </w:rPr>
        <w:t>P</w:t>
      </w:r>
      <w:r w:rsidR="008E4B01" w:rsidRPr="00853CDC">
        <w:rPr>
          <w:rFonts w:cstheme="minorHAnsi"/>
          <w:sz w:val="28"/>
          <w:szCs w:val="28"/>
          <w:shd w:val="clear" w:color="auto" w:fill="FFFFFF"/>
        </w:rPr>
        <w:t>ochwalony bądź, Panie mój, przez naszą siostrę śmierć cielesną,</w:t>
      </w:r>
      <w:r w:rsidR="008C22AC" w:rsidRPr="00853CDC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E4B01" w:rsidRPr="00853CDC">
        <w:rPr>
          <w:rFonts w:cstheme="minorHAnsi"/>
          <w:sz w:val="28"/>
          <w:szCs w:val="28"/>
          <w:shd w:val="clear" w:color="auto" w:fill="FFFFFF"/>
        </w:rPr>
        <w:t>której żaden człowiek żywy uniknąć nie może. (…)</w:t>
      </w:r>
      <w:r w:rsidR="008C22AC" w:rsidRPr="00853CDC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E4B01" w:rsidRPr="00853CDC">
        <w:rPr>
          <w:rFonts w:cstheme="minorHAnsi"/>
          <w:sz w:val="28"/>
          <w:szCs w:val="28"/>
          <w:shd w:val="clear" w:color="auto" w:fill="FFFFFF"/>
        </w:rPr>
        <w:t>Błogosławieni ci, których [śmierć] zastanie w Twej najświętszej woli,</w:t>
      </w:r>
      <w:r w:rsidRPr="00853CDC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E4B01" w:rsidRPr="00853CDC">
        <w:rPr>
          <w:rFonts w:cstheme="minorHAnsi"/>
          <w:sz w:val="28"/>
          <w:szCs w:val="28"/>
          <w:shd w:val="clear" w:color="auto" w:fill="FFFFFF"/>
        </w:rPr>
        <w:t>albowiem śmierć druga nie wyrządzi im krzywdy</w:t>
      </w:r>
      <w:r w:rsidR="000A0D9D" w:rsidRPr="00853CDC">
        <w:rPr>
          <w:rFonts w:cstheme="minorHAnsi"/>
          <w:sz w:val="28"/>
          <w:szCs w:val="28"/>
          <w:shd w:val="clear" w:color="auto" w:fill="FFFFFF"/>
        </w:rPr>
        <w:t>”</w:t>
      </w:r>
      <w:r w:rsidR="008E4B01" w:rsidRPr="00853CDC">
        <w:rPr>
          <w:rFonts w:cstheme="minorHAnsi"/>
          <w:sz w:val="28"/>
          <w:szCs w:val="28"/>
          <w:shd w:val="clear" w:color="auto" w:fill="FFFFFF"/>
        </w:rPr>
        <w:t>.</w:t>
      </w:r>
      <w:r w:rsidRPr="00853CDC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971969" w:rsidRPr="00853CDC">
        <w:rPr>
          <w:rFonts w:cstheme="minorHAnsi"/>
          <w:sz w:val="28"/>
          <w:szCs w:val="28"/>
        </w:rPr>
        <w:t xml:space="preserve">Święty Franciszek czuwał też </w:t>
      </w:r>
      <w:r w:rsidRPr="00853CDC">
        <w:rPr>
          <w:rFonts w:cstheme="minorHAnsi"/>
          <w:sz w:val="28"/>
          <w:szCs w:val="28"/>
        </w:rPr>
        <w:t xml:space="preserve">zapewne </w:t>
      </w:r>
      <w:r w:rsidR="00971969" w:rsidRPr="00853CDC">
        <w:rPr>
          <w:rFonts w:cstheme="minorHAnsi"/>
          <w:sz w:val="28"/>
          <w:szCs w:val="28"/>
        </w:rPr>
        <w:t>nad</w:t>
      </w:r>
      <w:r w:rsidR="002705C3">
        <w:rPr>
          <w:rFonts w:cstheme="minorHAnsi"/>
          <w:sz w:val="28"/>
          <w:szCs w:val="28"/>
        </w:rPr>
        <w:t xml:space="preserve"> głęboką pobożnością P</w:t>
      </w:r>
      <w:r w:rsidR="00971969" w:rsidRPr="00853CDC">
        <w:rPr>
          <w:rFonts w:cstheme="minorHAnsi"/>
          <w:sz w:val="28"/>
          <w:szCs w:val="28"/>
        </w:rPr>
        <w:t>ana Profesora. Kiedyś wyznał, że rodzice chcieli, żeby został księdzem, ale nie miał powołania. Dokładniej mówiąc</w:t>
      </w:r>
      <w:r w:rsidRPr="00853CDC">
        <w:rPr>
          <w:rFonts w:cstheme="minorHAnsi"/>
          <w:sz w:val="28"/>
          <w:szCs w:val="28"/>
        </w:rPr>
        <w:t>,</w:t>
      </w:r>
      <w:r w:rsidR="00971969" w:rsidRPr="00853CDC">
        <w:rPr>
          <w:rFonts w:cstheme="minorHAnsi"/>
          <w:sz w:val="28"/>
          <w:szCs w:val="28"/>
        </w:rPr>
        <w:t xml:space="preserve"> miał inne powołanie. Jak </w:t>
      </w:r>
      <w:r w:rsidR="00F25CCC" w:rsidRPr="00853CDC">
        <w:rPr>
          <w:rFonts w:cstheme="minorHAnsi"/>
          <w:sz w:val="28"/>
          <w:szCs w:val="28"/>
        </w:rPr>
        <w:t>mówił św</w:t>
      </w:r>
      <w:r w:rsidRPr="00853CDC">
        <w:rPr>
          <w:rFonts w:cstheme="minorHAnsi"/>
          <w:sz w:val="28"/>
          <w:szCs w:val="28"/>
        </w:rPr>
        <w:t>ięty</w:t>
      </w:r>
      <w:r w:rsidR="00F25CCC" w:rsidRPr="00853CDC">
        <w:rPr>
          <w:rFonts w:cstheme="minorHAnsi"/>
          <w:sz w:val="28"/>
          <w:szCs w:val="28"/>
        </w:rPr>
        <w:t xml:space="preserve"> Jan Paweł II </w:t>
      </w:r>
      <w:r w:rsidR="0020571A" w:rsidRPr="00853CDC">
        <w:rPr>
          <w:rFonts w:cstheme="minorHAnsi"/>
          <w:sz w:val="28"/>
          <w:szCs w:val="28"/>
        </w:rPr>
        <w:t xml:space="preserve">w </w:t>
      </w:r>
      <w:r w:rsidR="00F25CCC" w:rsidRPr="00853CDC">
        <w:rPr>
          <w:rFonts w:cstheme="minorHAnsi"/>
          <w:sz w:val="28"/>
          <w:szCs w:val="28"/>
        </w:rPr>
        <w:t xml:space="preserve">2001 </w:t>
      </w:r>
      <w:r w:rsidR="0020571A" w:rsidRPr="00853CDC">
        <w:rPr>
          <w:rFonts w:cstheme="minorHAnsi"/>
          <w:sz w:val="28"/>
          <w:szCs w:val="28"/>
        </w:rPr>
        <w:t xml:space="preserve">roku </w:t>
      </w:r>
      <w:r w:rsidR="00F25CCC" w:rsidRPr="00853CDC">
        <w:rPr>
          <w:rFonts w:cstheme="minorHAnsi"/>
          <w:sz w:val="28"/>
          <w:szCs w:val="28"/>
        </w:rPr>
        <w:t xml:space="preserve">do przedstawicieli Instytutu Dziedzictwa Narodowego w kontekście twórczości Norwida: </w:t>
      </w:r>
      <w:r w:rsidR="00F25CCC" w:rsidRPr="00853CDC">
        <w:rPr>
          <w:rFonts w:cstheme="minorHAnsi"/>
          <w:sz w:val="28"/>
          <w:szCs w:val="28"/>
          <w:shd w:val="clear" w:color="auto" w:fill="FFFFFF"/>
        </w:rPr>
        <w:t>„</w:t>
      </w:r>
      <w:r w:rsidR="00F25CCC" w:rsidRPr="00853CDC">
        <w:rPr>
          <w:rFonts w:cstheme="minorHAnsi"/>
          <w:sz w:val="28"/>
          <w:szCs w:val="28"/>
        </w:rPr>
        <w:t xml:space="preserve">Człowiek to kapłan, </w:t>
      </w:r>
      <w:r w:rsidR="0020571A" w:rsidRPr="00853CDC">
        <w:rPr>
          <w:rFonts w:cstheme="minorHAnsi"/>
          <w:sz w:val="28"/>
          <w:szCs w:val="28"/>
        </w:rPr>
        <w:t>(</w:t>
      </w:r>
      <w:r w:rsidR="00F25CCC" w:rsidRPr="00853CDC">
        <w:rPr>
          <w:rFonts w:cstheme="minorHAnsi"/>
          <w:sz w:val="28"/>
          <w:szCs w:val="28"/>
        </w:rPr>
        <w:t>…</w:t>
      </w:r>
      <w:r w:rsidR="0020571A" w:rsidRPr="00853CDC">
        <w:rPr>
          <w:rFonts w:cstheme="minorHAnsi"/>
          <w:sz w:val="28"/>
          <w:szCs w:val="28"/>
        </w:rPr>
        <w:t>)</w:t>
      </w:r>
      <w:r w:rsidR="00F25CCC" w:rsidRPr="00853CDC">
        <w:rPr>
          <w:rFonts w:cstheme="minorHAnsi"/>
          <w:sz w:val="28"/>
          <w:szCs w:val="28"/>
        </w:rPr>
        <w:t xml:space="preserve"> którego życiowym zadaniem jest od samego początku budowanie mostów (</w:t>
      </w:r>
      <w:proofErr w:type="spellStart"/>
      <w:r w:rsidR="00F25CCC" w:rsidRPr="00853CDC">
        <w:rPr>
          <w:rFonts w:cstheme="minorHAnsi"/>
          <w:i/>
          <w:iCs/>
          <w:sz w:val="28"/>
          <w:szCs w:val="28"/>
        </w:rPr>
        <w:t>ponti-fex</w:t>
      </w:r>
      <w:proofErr w:type="spellEnd"/>
      <w:r w:rsidR="00F25CCC" w:rsidRPr="00853CDC">
        <w:rPr>
          <w:rFonts w:cstheme="minorHAnsi"/>
          <w:sz w:val="28"/>
          <w:szCs w:val="28"/>
        </w:rPr>
        <w:t>) łączących człowieka z człowiekiem, a wszystkich z Bogiem. Marne są społeczeństwa, w których zanika ów kapłański charakter osoby ludzkiej</w:t>
      </w:r>
      <w:r w:rsidR="00700A4E" w:rsidRPr="00853CDC">
        <w:rPr>
          <w:rFonts w:cstheme="minorHAnsi"/>
          <w:sz w:val="28"/>
          <w:szCs w:val="28"/>
        </w:rPr>
        <w:t>”</w:t>
      </w:r>
      <w:r w:rsidR="00F25CCC" w:rsidRPr="00853CDC">
        <w:rPr>
          <w:rFonts w:cstheme="minorHAnsi"/>
          <w:sz w:val="28"/>
          <w:szCs w:val="28"/>
        </w:rPr>
        <w:t xml:space="preserve">. </w:t>
      </w:r>
      <w:r w:rsidR="00700A4E" w:rsidRPr="00853CDC">
        <w:rPr>
          <w:rFonts w:cstheme="minorHAnsi"/>
          <w:sz w:val="28"/>
          <w:szCs w:val="28"/>
        </w:rPr>
        <w:t>Pan rektor Ziejka miał ten niezwykły dar łączenia ludzi</w:t>
      </w:r>
      <w:r w:rsidR="00620F7D" w:rsidRPr="00853CDC">
        <w:rPr>
          <w:rFonts w:cstheme="minorHAnsi"/>
          <w:sz w:val="28"/>
          <w:szCs w:val="28"/>
        </w:rPr>
        <w:t>. Będzie nam brakowało jego mądrości i pełnej prostoty</w:t>
      </w:r>
      <w:r w:rsidR="008F1634">
        <w:rPr>
          <w:rFonts w:cstheme="minorHAnsi"/>
          <w:sz w:val="28"/>
          <w:szCs w:val="28"/>
        </w:rPr>
        <w:t>,</w:t>
      </w:r>
      <w:r w:rsidR="00620F7D" w:rsidRPr="00853CDC">
        <w:rPr>
          <w:rFonts w:cstheme="minorHAnsi"/>
          <w:sz w:val="28"/>
          <w:szCs w:val="28"/>
        </w:rPr>
        <w:t xml:space="preserve"> ludzkiej dobroci</w:t>
      </w:r>
      <w:r w:rsidR="008F1634">
        <w:rPr>
          <w:rFonts w:cstheme="minorHAnsi"/>
          <w:sz w:val="28"/>
          <w:szCs w:val="28"/>
        </w:rPr>
        <w:t>,</w:t>
      </w:r>
      <w:r w:rsidR="00620F7D" w:rsidRPr="00853CDC">
        <w:rPr>
          <w:rFonts w:cstheme="minorHAnsi"/>
          <w:sz w:val="28"/>
          <w:szCs w:val="28"/>
        </w:rPr>
        <w:t xml:space="preserve"> w coraz bardziej podzielonym świecie i w coraz bardziej podzielonej Ojczyźnie.</w:t>
      </w:r>
      <w:r w:rsidR="008C22AC" w:rsidRPr="00853CDC">
        <w:rPr>
          <w:rFonts w:cstheme="minorHAnsi"/>
          <w:sz w:val="28"/>
          <w:szCs w:val="28"/>
        </w:rPr>
        <w:t xml:space="preserve"> Będzie </w:t>
      </w:r>
      <w:r w:rsidR="0020571A" w:rsidRPr="00853CDC">
        <w:rPr>
          <w:rFonts w:cstheme="minorHAnsi"/>
          <w:sz w:val="28"/>
          <w:szCs w:val="28"/>
        </w:rPr>
        <w:t xml:space="preserve">nam </w:t>
      </w:r>
      <w:r w:rsidR="008C22AC" w:rsidRPr="00853CDC">
        <w:rPr>
          <w:rFonts w:cstheme="minorHAnsi"/>
          <w:sz w:val="28"/>
          <w:szCs w:val="28"/>
        </w:rPr>
        <w:t xml:space="preserve">brakowało wzoru realizacji dewizy </w:t>
      </w:r>
      <w:r w:rsidR="0020571A" w:rsidRPr="00853CDC">
        <w:rPr>
          <w:rFonts w:cstheme="minorHAnsi"/>
          <w:sz w:val="28"/>
          <w:szCs w:val="28"/>
        </w:rPr>
        <w:t>„</w:t>
      </w:r>
      <w:r w:rsidR="008C22AC" w:rsidRPr="00853CDC">
        <w:rPr>
          <w:rFonts w:cstheme="minorHAnsi"/>
          <w:sz w:val="28"/>
          <w:szCs w:val="28"/>
        </w:rPr>
        <w:t xml:space="preserve">Plus ratio </w:t>
      </w:r>
      <w:proofErr w:type="spellStart"/>
      <w:r w:rsidR="008C22AC" w:rsidRPr="00853CDC">
        <w:rPr>
          <w:rFonts w:cstheme="minorHAnsi"/>
          <w:sz w:val="28"/>
          <w:szCs w:val="28"/>
        </w:rPr>
        <w:t>quam</w:t>
      </w:r>
      <w:proofErr w:type="spellEnd"/>
      <w:r w:rsidR="008C22AC" w:rsidRPr="00853CDC">
        <w:rPr>
          <w:rFonts w:cstheme="minorHAnsi"/>
          <w:sz w:val="28"/>
          <w:szCs w:val="28"/>
        </w:rPr>
        <w:t xml:space="preserve"> vis</w:t>
      </w:r>
      <w:r w:rsidR="0020571A" w:rsidRPr="00853CDC">
        <w:rPr>
          <w:rFonts w:cstheme="minorHAnsi"/>
          <w:sz w:val="28"/>
          <w:szCs w:val="28"/>
        </w:rPr>
        <w:t>”</w:t>
      </w:r>
      <w:r w:rsidR="008C22AC" w:rsidRPr="00853CDC">
        <w:rPr>
          <w:rFonts w:cstheme="minorHAnsi"/>
          <w:sz w:val="28"/>
          <w:szCs w:val="28"/>
        </w:rPr>
        <w:t>, postawy w której siła argumentu jest ważniejsza niż argument siły.</w:t>
      </w:r>
      <w:r w:rsidR="00364F73" w:rsidRPr="00853CDC">
        <w:rPr>
          <w:rFonts w:cstheme="minorHAnsi"/>
          <w:sz w:val="28"/>
          <w:szCs w:val="28"/>
        </w:rPr>
        <w:t xml:space="preserve"> </w:t>
      </w:r>
      <w:r w:rsidR="0020571A" w:rsidRPr="00853CDC">
        <w:rPr>
          <w:rFonts w:cstheme="minorHAnsi"/>
          <w:sz w:val="28"/>
          <w:szCs w:val="28"/>
        </w:rPr>
        <w:t xml:space="preserve">Niezapomniane pozostaną jego słowa oparte na papieskim nauczaniu </w:t>
      </w:r>
      <w:r w:rsidR="00364F73" w:rsidRPr="00853CDC">
        <w:rPr>
          <w:rFonts w:cstheme="minorHAnsi"/>
          <w:sz w:val="28"/>
          <w:szCs w:val="28"/>
        </w:rPr>
        <w:t xml:space="preserve">o </w:t>
      </w:r>
      <w:r w:rsidR="00364F73" w:rsidRPr="00853CDC">
        <w:rPr>
          <w:rFonts w:cstheme="minorHAnsi"/>
          <w:sz w:val="28"/>
          <w:szCs w:val="28"/>
        </w:rPr>
        <w:lastRenderedPageBreak/>
        <w:t>obowiązku „kształtowania ducha patriotyzmu – takiej miłości Ojczyzny, która staje na straży jej dobra, ale nie zamyka bram, lecz buduje mosty, ażeby dzieląc się z innymi to dobro pomnażać”</w:t>
      </w:r>
      <w:r w:rsidR="0020571A" w:rsidRPr="00853CDC">
        <w:rPr>
          <w:rFonts w:cstheme="minorHAnsi"/>
          <w:sz w:val="28"/>
          <w:szCs w:val="28"/>
        </w:rPr>
        <w:t xml:space="preserve"> </w:t>
      </w:r>
      <w:r w:rsidR="0020571A" w:rsidRPr="00853CDC">
        <w:rPr>
          <w:rFonts w:eastAsia="Times New Roman" w:cstheme="minorHAnsi"/>
          <w:sz w:val="28"/>
          <w:szCs w:val="28"/>
          <w:lang w:eastAsia="pl-PL"/>
        </w:rPr>
        <w:t xml:space="preserve">(F. Ziejka, </w:t>
      </w:r>
      <w:r w:rsidR="00993FD8">
        <w:rPr>
          <w:rFonts w:eastAsia="Times New Roman" w:cstheme="minorHAnsi"/>
          <w:sz w:val="28"/>
          <w:szCs w:val="28"/>
          <w:lang w:eastAsia="pl-PL"/>
        </w:rPr>
        <w:t>„</w:t>
      </w:r>
      <w:r w:rsidR="0020571A" w:rsidRPr="00853CDC">
        <w:rPr>
          <w:rFonts w:eastAsia="Times New Roman" w:cstheme="minorHAnsi"/>
          <w:sz w:val="28"/>
          <w:szCs w:val="28"/>
          <w:lang w:eastAsia="pl-PL"/>
        </w:rPr>
        <w:t>Jan Paweł II i polski świat akademicki”, s. 14)</w:t>
      </w:r>
      <w:r w:rsidR="0020571A" w:rsidRPr="00853CDC">
        <w:rPr>
          <w:rFonts w:cstheme="minorHAnsi"/>
          <w:sz w:val="28"/>
          <w:szCs w:val="28"/>
        </w:rPr>
        <w:t xml:space="preserve">. </w:t>
      </w:r>
      <w:r w:rsidR="008976B9" w:rsidRPr="00853CDC">
        <w:rPr>
          <w:rFonts w:cstheme="minorHAnsi"/>
          <w:sz w:val="28"/>
          <w:szCs w:val="28"/>
        </w:rPr>
        <w:t>Wydaje się, że zasadę, która przyświecała pracowitemu życiu Pana Rektora wyraził on najlepiej w książce „W drodze do sławy”, w której pisał o wybitnych twórcach naszej narodowej kultury. Podsumował ich wysiłki w następujący sposób: „</w:t>
      </w:r>
      <w:r w:rsidR="008C22AC" w:rsidRPr="00853CDC">
        <w:rPr>
          <w:rFonts w:cstheme="minorHAnsi"/>
          <w:sz w:val="28"/>
          <w:szCs w:val="28"/>
        </w:rPr>
        <w:t>Wszystko wskazuje na to, że żaden z bohaterów tych tekstów nie marzył o sławie, każdy robił natomiast to, co uznał za swój święty obowiązek. Czyny i dzieła jednych przetrwały próbę czasu, innych popadły w niepamięć, nie zawsze zresztą z winy twórców</w:t>
      </w:r>
      <w:r w:rsidR="008976B9" w:rsidRPr="00853CDC">
        <w:rPr>
          <w:rFonts w:cstheme="minorHAnsi"/>
          <w:sz w:val="28"/>
          <w:szCs w:val="28"/>
        </w:rPr>
        <w:t xml:space="preserve">”. Jesteśmy przekonani, że </w:t>
      </w:r>
      <w:r w:rsidR="008C22AC" w:rsidRPr="00853CDC">
        <w:rPr>
          <w:rFonts w:cstheme="minorHAnsi"/>
          <w:sz w:val="28"/>
          <w:szCs w:val="28"/>
        </w:rPr>
        <w:t xml:space="preserve"> </w:t>
      </w:r>
      <w:r w:rsidR="00993FD8">
        <w:rPr>
          <w:rFonts w:cstheme="minorHAnsi"/>
          <w:sz w:val="28"/>
          <w:szCs w:val="28"/>
        </w:rPr>
        <w:t>dokonania P</w:t>
      </w:r>
      <w:r w:rsidR="008976B9" w:rsidRPr="00853CDC">
        <w:rPr>
          <w:rFonts w:cstheme="minorHAnsi"/>
          <w:sz w:val="28"/>
          <w:szCs w:val="28"/>
        </w:rPr>
        <w:t>rofesora Ziejki pozostaną na zawsze w pamięci następnych pokoleń</w:t>
      </w:r>
      <w:r w:rsidR="008C22AC" w:rsidRPr="00853CDC">
        <w:rPr>
          <w:rFonts w:cstheme="minorHAnsi"/>
          <w:sz w:val="28"/>
          <w:szCs w:val="28"/>
        </w:rPr>
        <w:t>.</w:t>
      </w:r>
    </w:p>
    <w:p w:rsidR="00853CDC" w:rsidRPr="00853CDC" w:rsidRDefault="00853CDC" w:rsidP="002F1843">
      <w:pPr>
        <w:pStyle w:val="Tekstpodstawowy"/>
        <w:spacing w:line="240" w:lineRule="auto"/>
        <w:ind w:firstLine="708"/>
        <w:rPr>
          <w:rFonts w:asciiTheme="minorHAnsi" w:hAnsiTheme="minorHAnsi" w:cstheme="minorHAnsi"/>
          <w:color w:val="202020"/>
          <w:sz w:val="28"/>
          <w:szCs w:val="28"/>
        </w:rPr>
      </w:pPr>
    </w:p>
    <w:p w:rsidR="00853CDC" w:rsidRPr="00853CDC" w:rsidRDefault="00853CDC" w:rsidP="002F1843">
      <w:pPr>
        <w:pStyle w:val="Tekstpodstawowy"/>
        <w:spacing w:line="240" w:lineRule="auto"/>
        <w:ind w:firstLine="708"/>
        <w:rPr>
          <w:rFonts w:asciiTheme="minorHAnsi" w:hAnsiTheme="minorHAnsi" w:cstheme="minorHAnsi"/>
          <w:color w:val="202020"/>
          <w:sz w:val="28"/>
          <w:szCs w:val="28"/>
        </w:rPr>
      </w:pPr>
    </w:p>
    <w:p w:rsidR="00853CDC" w:rsidRPr="00853CDC" w:rsidRDefault="00853CDC" w:rsidP="002F1843">
      <w:pPr>
        <w:pStyle w:val="Tekstpodstawowy"/>
        <w:spacing w:line="240" w:lineRule="auto"/>
        <w:ind w:firstLine="708"/>
        <w:rPr>
          <w:rFonts w:asciiTheme="minorHAnsi" w:hAnsiTheme="minorHAnsi" w:cstheme="minorHAnsi"/>
          <w:color w:val="202020"/>
          <w:sz w:val="28"/>
          <w:szCs w:val="28"/>
        </w:rPr>
      </w:pPr>
    </w:p>
    <w:p w:rsidR="002F1843" w:rsidRPr="00853CDC" w:rsidRDefault="00620F7D" w:rsidP="002F1843">
      <w:pPr>
        <w:pStyle w:val="Tekstpodstawowy"/>
        <w:spacing w:line="240" w:lineRule="auto"/>
        <w:ind w:firstLine="708"/>
        <w:rPr>
          <w:rStyle w:val="Uwydatnienie"/>
          <w:rFonts w:asciiTheme="minorHAnsi" w:hAnsiTheme="minorHAnsi" w:cstheme="minorHAnsi"/>
          <w:i w:val="0"/>
          <w:sz w:val="28"/>
          <w:szCs w:val="28"/>
        </w:rPr>
      </w:pPr>
      <w:r w:rsidRPr="00853CDC">
        <w:rPr>
          <w:rFonts w:asciiTheme="minorHAnsi" w:hAnsiTheme="minorHAnsi" w:cstheme="minorHAnsi"/>
          <w:color w:val="202020"/>
          <w:sz w:val="28"/>
          <w:szCs w:val="28"/>
        </w:rPr>
        <w:t>Wspomi</w:t>
      </w:r>
      <w:r w:rsidR="00993FD8">
        <w:rPr>
          <w:rFonts w:asciiTheme="minorHAnsi" w:hAnsiTheme="minorHAnsi" w:cstheme="minorHAnsi"/>
          <w:color w:val="202020"/>
          <w:sz w:val="28"/>
          <w:szCs w:val="28"/>
        </w:rPr>
        <w:t>nając szerokie kontakty P</w:t>
      </w:r>
      <w:r w:rsidRPr="00853CDC">
        <w:rPr>
          <w:rFonts w:asciiTheme="minorHAnsi" w:hAnsiTheme="minorHAnsi" w:cstheme="minorHAnsi"/>
          <w:color w:val="202020"/>
          <w:sz w:val="28"/>
          <w:szCs w:val="28"/>
        </w:rPr>
        <w:t>ana Rektora nie mogę nie skorzystać z okazji</w:t>
      </w:r>
      <w:r w:rsidR="008976B9" w:rsidRPr="00853CDC">
        <w:rPr>
          <w:rFonts w:asciiTheme="minorHAnsi" w:hAnsiTheme="minorHAnsi" w:cstheme="minorHAnsi"/>
          <w:color w:val="202020"/>
          <w:sz w:val="28"/>
          <w:szCs w:val="28"/>
        </w:rPr>
        <w:t>,</w:t>
      </w:r>
      <w:r w:rsidRPr="00853CDC">
        <w:rPr>
          <w:rFonts w:asciiTheme="minorHAnsi" w:hAnsiTheme="minorHAnsi" w:cstheme="minorHAnsi"/>
          <w:color w:val="202020"/>
          <w:sz w:val="28"/>
          <w:szCs w:val="28"/>
        </w:rPr>
        <w:t xml:space="preserve"> by </w:t>
      </w:r>
      <w:r w:rsidR="002F1843" w:rsidRPr="00853CDC">
        <w:rPr>
          <w:rFonts w:asciiTheme="minorHAnsi" w:hAnsiTheme="minorHAnsi" w:cstheme="minorHAnsi"/>
          <w:color w:val="202020"/>
          <w:sz w:val="28"/>
          <w:szCs w:val="28"/>
        </w:rPr>
        <w:t xml:space="preserve">wyrazić wdzięczność niejako </w:t>
      </w:r>
      <w:r w:rsidR="002F1843" w:rsidRPr="00853CDC">
        <w:rPr>
          <w:rFonts w:asciiTheme="minorHAnsi" w:hAnsiTheme="minorHAnsi" w:cstheme="minorHAnsi"/>
          <w:i/>
          <w:color w:val="202020"/>
          <w:sz w:val="28"/>
          <w:szCs w:val="28"/>
        </w:rPr>
        <w:t xml:space="preserve">pro </w:t>
      </w:r>
      <w:proofErr w:type="spellStart"/>
      <w:r w:rsidR="002F1843" w:rsidRPr="00853CDC">
        <w:rPr>
          <w:rFonts w:asciiTheme="minorHAnsi" w:hAnsiTheme="minorHAnsi" w:cstheme="minorHAnsi"/>
          <w:i/>
          <w:color w:val="202020"/>
          <w:sz w:val="28"/>
          <w:szCs w:val="28"/>
        </w:rPr>
        <w:t>domo</w:t>
      </w:r>
      <w:proofErr w:type="spellEnd"/>
      <w:r w:rsidR="002F1843" w:rsidRPr="00853CDC">
        <w:rPr>
          <w:rFonts w:asciiTheme="minorHAnsi" w:hAnsiTheme="minorHAnsi" w:cstheme="minorHAnsi"/>
          <w:i/>
          <w:color w:val="202020"/>
          <w:sz w:val="28"/>
          <w:szCs w:val="28"/>
        </w:rPr>
        <w:t xml:space="preserve"> </w:t>
      </w:r>
      <w:proofErr w:type="spellStart"/>
      <w:r w:rsidR="002F1843" w:rsidRPr="00853CDC">
        <w:rPr>
          <w:rFonts w:asciiTheme="minorHAnsi" w:hAnsiTheme="minorHAnsi" w:cstheme="minorHAnsi"/>
          <w:i/>
          <w:color w:val="202020"/>
          <w:sz w:val="28"/>
          <w:szCs w:val="28"/>
        </w:rPr>
        <w:t>sua</w:t>
      </w:r>
      <w:proofErr w:type="spellEnd"/>
      <w:r w:rsidR="002F1843" w:rsidRPr="00853CDC">
        <w:rPr>
          <w:rFonts w:asciiTheme="minorHAnsi" w:hAnsiTheme="minorHAnsi" w:cstheme="minorHAnsi"/>
          <w:color w:val="202020"/>
          <w:sz w:val="28"/>
          <w:szCs w:val="28"/>
        </w:rPr>
        <w:t>, w imieniu Uniwersytetu Papieskiego Jana Pawła II w Krakowie, który cieszył się stale jego życzliwością. Pan Rektor był</w:t>
      </w:r>
      <w:r w:rsidR="002F1843" w:rsidRPr="00853CDC">
        <w:rPr>
          <w:rFonts w:asciiTheme="minorHAnsi" w:hAnsiTheme="minorHAnsi" w:cstheme="minorHAnsi"/>
          <w:sz w:val="28"/>
          <w:szCs w:val="28"/>
        </w:rPr>
        <w:t xml:space="preserve"> członkiem Rady Fundacji im</w:t>
      </w:r>
      <w:r w:rsidR="008976B9" w:rsidRPr="00853CDC">
        <w:rPr>
          <w:rFonts w:asciiTheme="minorHAnsi" w:hAnsiTheme="minorHAnsi" w:cstheme="minorHAnsi"/>
          <w:sz w:val="28"/>
          <w:szCs w:val="28"/>
        </w:rPr>
        <w:t>ienia</w:t>
      </w:r>
      <w:r w:rsidR="002F1843" w:rsidRPr="00853CDC">
        <w:rPr>
          <w:rFonts w:asciiTheme="minorHAnsi" w:hAnsiTheme="minorHAnsi" w:cstheme="minorHAnsi"/>
          <w:sz w:val="28"/>
          <w:szCs w:val="28"/>
        </w:rPr>
        <w:t xml:space="preserve"> Świętej Królowej Jadwigi dla Uniwersytetu Papieskiego</w:t>
      </w:r>
      <w:r w:rsidR="00993FD8">
        <w:rPr>
          <w:rFonts w:asciiTheme="minorHAnsi" w:hAnsiTheme="minorHAnsi" w:cstheme="minorHAnsi"/>
          <w:sz w:val="28"/>
          <w:szCs w:val="28"/>
        </w:rPr>
        <w:t xml:space="preserve"> Jana Pawła II w Krakowie</w:t>
      </w:r>
      <w:r w:rsidR="00C255CA" w:rsidRPr="00853CDC">
        <w:rPr>
          <w:rFonts w:asciiTheme="minorHAnsi" w:hAnsiTheme="minorHAnsi" w:cstheme="minorHAnsi"/>
          <w:sz w:val="28"/>
          <w:szCs w:val="28"/>
        </w:rPr>
        <w:t xml:space="preserve">, pomagał nam w odzyskiwaniu blasku zabytków związanych z </w:t>
      </w:r>
      <w:r w:rsidR="008976B9" w:rsidRPr="00853CDC">
        <w:rPr>
          <w:rFonts w:asciiTheme="minorHAnsi" w:hAnsiTheme="minorHAnsi" w:cstheme="minorHAnsi"/>
          <w:sz w:val="28"/>
          <w:szCs w:val="28"/>
        </w:rPr>
        <w:t xml:space="preserve">naszą Alma </w:t>
      </w:r>
      <w:proofErr w:type="spellStart"/>
      <w:r w:rsidR="008976B9" w:rsidRPr="00853CDC">
        <w:rPr>
          <w:rFonts w:asciiTheme="minorHAnsi" w:hAnsiTheme="minorHAnsi" w:cstheme="minorHAnsi"/>
          <w:sz w:val="28"/>
          <w:szCs w:val="28"/>
        </w:rPr>
        <w:t>Mater</w:t>
      </w:r>
      <w:proofErr w:type="spellEnd"/>
      <w:r w:rsidR="00C255CA" w:rsidRPr="00853CDC">
        <w:rPr>
          <w:rFonts w:asciiTheme="minorHAnsi" w:hAnsiTheme="minorHAnsi" w:cstheme="minorHAnsi"/>
          <w:sz w:val="28"/>
          <w:szCs w:val="28"/>
        </w:rPr>
        <w:t xml:space="preserve"> </w:t>
      </w:r>
      <w:r w:rsidR="002F1843" w:rsidRPr="00853CDC">
        <w:rPr>
          <w:rFonts w:asciiTheme="minorHAnsi" w:hAnsiTheme="minorHAnsi" w:cstheme="minorHAnsi"/>
          <w:sz w:val="28"/>
          <w:szCs w:val="28"/>
        </w:rPr>
        <w:t>i towarzyszył nam we wszystkich ważniejszych wydarzeniach. W 2005 roku nasza uczelnia dołączyła do grona tych, które wyra</w:t>
      </w:r>
      <w:r w:rsidR="00FB1EDE">
        <w:rPr>
          <w:rFonts w:asciiTheme="minorHAnsi" w:hAnsiTheme="minorHAnsi" w:cstheme="minorHAnsi"/>
          <w:sz w:val="28"/>
          <w:szCs w:val="28"/>
        </w:rPr>
        <w:t>ziły swe uznanie i wdzięczność P</w:t>
      </w:r>
      <w:r w:rsidR="002F1843" w:rsidRPr="00853CDC">
        <w:rPr>
          <w:rFonts w:asciiTheme="minorHAnsi" w:hAnsiTheme="minorHAnsi" w:cstheme="minorHAnsi"/>
          <w:sz w:val="28"/>
          <w:szCs w:val="28"/>
        </w:rPr>
        <w:t>a</w:t>
      </w:r>
      <w:r w:rsidR="000B6F85" w:rsidRPr="00853CDC">
        <w:rPr>
          <w:rFonts w:asciiTheme="minorHAnsi" w:hAnsiTheme="minorHAnsi" w:cstheme="minorHAnsi"/>
          <w:sz w:val="28"/>
          <w:szCs w:val="28"/>
        </w:rPr>
        <w:t>n</w:t>
      </w:r>
      <w:r w:rsidR="002F1843" w:rsidRPr="00853CDC">
        <w:rPr>
          <w:rFonts w:asciiTheme="minorHAnsi" w:hAnsiTheme="minorHAnsi" w:cstheme="minorHAnsi"/>
          <w:sz w:val="28"/>
          <w:szCs w:val="28"/>
        </w:rPr>
        <w:t xml:space="preserve">u Profesorowi tytułem doktora honoris causa. W uzasadnieniu Senat podkreślił, że przyznaje tytuł </w:t>
      </w:r>
      <w:r w:rsidR="002F1843"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>w szczególności:</w:t>
      </w:r>
      <w:r w:rsidR="002F1843" w:rsidRPr="00853CDC">
        <w:rPr>
          <w:rStyle w:val="Pogrubienie"/>
          <w:rFonts w:asciiTheme="minorHAnsi" w:hAnsiTheme="minorHAnsi" w:cstheme="minorHAnsi"/>
          <w:i/>
          <w:iCs/>
          <w:sz w:val="28"/>
          <w:szCs w:val="28"/>
        </w:rPr>
        <w:t> </w:t>
      </w:r>
      <w:r w:rsidR="002F1843" w:rsidRPr="00853CDC">
        <w:rPr>
          <w:rStyle w:val="Pogrubienie"/>
          <w:rFonts w:asciiTheme="minorHAnsi" w:hAnsiTheme="minorHAnsi" w:cstheme="minorHAnsi"/>
          <w:b w:val="0"/>
          <w:iCs/>
          <w:sz w:val="28"/>
          <w:szCs w:val="28"/>
        </w:rPr>
        <w:t>„</w:t>
      </w:r>
      <w:r w:rsidR="002F1843"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 xml:space="preserve">za wybitne osiągnięcia w badaniach naukowych literatury i kultury polskiej XIX i XX wieku; za promocję polskiej kultury i dorobku literackiego za granicą; za ukazanie wielkiej, patriotycznej i integracyjnej roli Kościoła katolickiego w kształtowaniu świadomości narodowej Polaków w okresie zaborów; za ukazanie wpływu kultu maryjnego i pobożności ludowej w Polsce na postawy religijne i moralne społeczeństwa; za szacunek dla historycznych związków Uniwersytetu Jagiellońskiego z Kościołem katolickim i za wkład w ich pogłębienie; </w:t>
      </w:r>
      <w:r w:rsidR="00CE2637">
        <w:rPr>
          <w:rStyle w:val="Uwydatnienie"/>
          <w:rFonts w:asciiTheme="minorHAnsi" w:hAnsiTheme="minorHAnsi" w:cstheme="minorHAnsi"/>
          <w:i w:val="0"/>
          <w:sz w:val="28"/>
          <w:szCs w:val="28"/>
        </w:rPr>
        <w:t xml:space="preserve">wreszcie </w:t>
      </w:r>
      <w:r w:rsidR="002F1843"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>za kształtowanie etycznych postaw środowisk akademickich w naszych czasach”.</w:t>
      </w:r>
    </w:p>
    <w:p w:rsidR="00C255CA" w:rsidRPr="00853CDC" w:rsidRDefault="00EC10E6" w:rsidP="000640CD">
      <w:pPr>
        <w:pStyle w:val="Tekstpodstawowy"/>
        <w:spacing w:line="240" w:lineRule="auto"/>
        <w:ind w:firstLine="708"/>
        <w:rPr>
          <w:rFonts w:asciiTheme="minorHAnsi" w:hAnsiTheme="minorHAnsi" w:cstheme="minorHAnsi"/>
          <w:sz w:val="28"/>
          <w:szCs w:val="28"/>
        </w:rPr>
      </w:pPr>
      <w:r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>Więź Pana Rektora z naszym uniwersytetem płynęła zapewne również z g</w:t>
      </w:r>
      <w:r w:rsidR="008C22AC"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>łębokie</w:t>
      </w:r>
      <w:r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>go</w:t>
      </w:r>
      <w:r w:rsidR="008C22AC"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 xml:space="preserve"> przywiązani</w:t>
      </w:r>
      <w:r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>a</w:t>
      </w:r>
      <w:r w:rsidR="008C22AC"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 xml:space="preserve"> do dziedzictwa </w:t>
      </w:r>
      <w:r w:rsidR="00853CDC"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 xml:space="preserve">naszego patrona, </w:t>
      </w:r>
      <w:r w:rsidR="008C22AC"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>największego z absolwen</w:t>
      </w:r>
      <w:r w:rsidR="00FB1EDE">
        <w:rPr>
          <w:rStyle w:val="Uwydatnienie"/>
          <w:rFonts w:asciiTheme="minorHAnsi" w:hAnsiTheme="minorHAnsi" w:cstheme="minorHAnsi"/>
          <w:i w:val="0"/>
          <w:sz w:val="28"/>
          <w:szCs w:val="28"/>
        </w:rPr>
        <w:t>tów i wykładowców Uniwersytetu J</w:t>
      </w:r>
      <w:r w:rsidR="008C22AC"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>agiellońskiego, Karola Wojtyły.</w:t>
      </w:r>
      <w:r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 xml:space="preserve"> Profesor Ziejka cieszył się licznymi spotkaniami ze świętym papieżem, zwłaszcza podczas seminariów naukowych w </w:t>
      </w:r>
      <w:proofErr w:type="spellStart"/>
      <w:r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>Castel</w:t>
      </w:r>
      <w:proofErr w:type="spellEnd"/>
      <w:r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 xml:space="preserve"> Gandolfo. By przypomnieć tę więź wystarczy wymienić dwie książki świętej pamięci Franciszka. Pierwsza, bardziej osobista</w:t>
      </w:r>
      <w:r w:rsidR="00853CDC"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>,</w:t>
      </w:r>
      <w:r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 xml:space="preserve"> nosi tytuł </w:t>
      </w:r>
      <w:r w:rsidR="000640CD"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>„</w:t>
      </w:r>
      <w:proofErr w:type="spellStart"/>
      <w:r w:rsidR="000640CD"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>Gaudium</w:t>
      </w:r>
      <w:proofErr w:type="spellEnd"/>
      <w:r w:rsidR="000640CD"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 xml:space="preserve"> </w:t>
      </w:r>
      <w:proofErr w:type="spellStart"/>
      <w:r w:rsidR="000640CD"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>Veritatis</w:t>
      </w:r>
      <w:proofErr w:type="spellEnd"/>
      <w:r w:rsidR="000640CD"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 xml:space="preserve">”. „Radość Prawdy” to wyraźne nawiązanie do słów Jana Pawła II, które padły tutaj, w kolegiacie świętej Anny, w </w:t>
      </w:r>
      <w:r w:rsidR="000640CD"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lastRenderedPageBreak/>
        <w:t xml:space="preserve">tej świątyni, która była szczególnie bliska sercu zmarłego i którą możemy słusznie nazywać „Kamienną księgą dziejów”. </w:t>
      </w:r>
      <w:r w:rsidR="008F1634">
        <w:rPr>
          <w:rStyle w:val="Uwydatnienie"/>
          <w:rFonts w:asciiTheme="minorHAnsi" w:hAnsiTheme="minorHAnsi" w:cstheme="minorHAnsi"/>
          <w:i w:val="0"/>
          <w:sz w:val="28"/>
          <w:szCs w:val="28"/>
        </w:rPr>
        <w:t>Słowa te padły przy konfesji Jana Kantego, świętego profesora Akademii Krakowskiej. Tutaj właśnie o</w:t>
      </w:r>
      <w:r w:rsidR="000640CD"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 xml:space="preserve"> radości Prawdy mówił święty Papi</w:t>
      </w:r>
      <w:r w:rsidR="00FB1EDE">
        <w:rPr>
          <w:rStyle w:val="Uwydatnienie"/>
          <w:rFonts w:asciiTheme="minorHAnsi" w:hAnsiTheme="minorHAnsi" w:cstheme="minorHAnsi"/>
          <w:i w:val="0"/>
          <w:sz w:val="28"/>
          <w:szCs w:val="28"/>
        </w:rPr>
        <w:t>eż w 1997 roku podczas spotkania</w:t>
      </w:r>
      <w:r w:rsidR="000640CD"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 xml:space="preserve"> z polskim światem akademickim. Radość Prawdy stała się </w:t>
      </w:r>
      <w:r w:rsidR="00853CDC"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 xml:space="preserve">zatem </w:t>
      </w:r>
      <w:r w:rsidR="000640CD" w:rsidRPr="00853CDC">
        <w:rPr>
          <w:rStyle w:val="Uwydatnienie"/>
          <w:rFonts w:asciiTheme="minorHAnsi" w:hAnsiTheme="minorHAnsi" w:cstheme="minorHAnsi"/>
          <w:i w:val="0"/>
          <w:sz w:val="28"/>
          <w:szCs w:val="28"/>
        </w:rPr>
        <w:t>tytułem książki napisanej po latach posługi na stanowisku rektora, mającej być swoistym testamentem dla następców „</w:t>
      </w:r>
      <w:r w:rsidR="00C255CA" w:rsidRPr="00853CDC">
        <w:rPr>
          <w:rFonts w:asciiTheme="minorHAnsi" w:hAnsiTheme="minorHAnsi" w:cstheme="minorHAnsi"/>
          <w:sz w:val="28"/>
          <w:szCs w:val="28"/>
          <w:shd w:val="clear" w:color="auto" w:fill="FFFFFF"/>
        </w:rPr>
        <w:t>aby nie zapomnieli o pięknej tradycji polskiego świata akademickiego i o zasadach akademickiego kodeksu etycznego</w:t>
      </w:r>
      <w:r w:rsidR="000640CD" w:rsidRPr="00853CDC">
        <w:rPr>
          <w:rFonts w:asciiTheme="minorHAnsi" w:hAnsiTheme="minorHAnsi" w:cstheme="minorHAnsi"/>
          <w:sz w:val="28"/>
          <w:szCs w:val="28"/>
          <w:shd w:val="clear" w:color="auto" w:fill="FFFFFF"/>
        </w:rPr>
        <w:t>”</w:t>
      </w:r>
      <w:r w:rsidR="00C255CA" w:rsidRPr="00853CD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. </w:t>
      </w:r>
      <w:r w:rsidR="000640CD" w:rsidRPr="00853CDC">
        <w:rPr>
          <w:rFonts w:asciiTheme="minorHAnsi" w:hAnsiTheme="minorHAnsi" w:cstheme="minorHAnsi"/>
          <w:sz w:val="28"/>
          <w:szCs w:val="28"/>
          <w:shd w:val="clear" w:color="auto" w:fill="FFFFFF"/>
        </w:rPr>
        <w:t>Był to wyraz „posługi myślenia”, która w istocie nie jest niczym innym, jak „służbą prawdzie w wymiarze społecznym”</w:t>
      </w:r>
      <w:r w:rsidR="00417C56" w:rsidRPr="00853CDC">
        <w:rPr>
          <w:rFonts w:asciiTheme="minorHAnsi" w:hAnsiTheme="minorHAnsi" w:cstheme="minorHAnsi"/>
          <w:sz w:val="28"/>
          <w:szCs w:val="28"/>
        </w:rPr>
        <w:t>.</w:t>
      </w:r>
      <w:r w:rsidR="000640CD" w:rsidRPr="00853CDC">
        <w:rPr>
          <w:rFonts w:asciiTheme="minorHAnsi" w:hAnsiTheme="minorHAnsi" w:cstheme="minorHAnsi"/>
          <w:sz w:val="28"/>
          <w:szCs w:val="28"/>
        </w:rPr>
        <w:t xml:space="preserve"> Do tego nawiązuje </w:t>
      </w:r>
      <w:r w:rsidR="00853CDC" w:rsidRPr="00853CDC">
        <w:rPr>
          <w:rFonts w:asciiTheme="minorHAnsi" w:hAnsiTheme="minorHAnsi" w:cstheme="minorHAnsi"/>
          <w:sz w:val="28"/>
          <w:szCs w:val="28"/>
        </w:rPr>
        <w:t xml:space="preserve">też </w:t>
      </w:r>
      <w:r w:rsidR="000640CD" w:rsidRPr="00853CDC">
        <w:rPr>
          <w:rFonts w:asciiTheme="minorHAnsi" w:hAnsiTheme="minorHAnsi" w:cstheme="minorHAnsi"/>
          <w:sz w:val="28"/>
          <w:szCs w:val="28"/>
        </w:rPr>
        <w:t>księga „</w:t>
      </w:r>
      <w:proofErr w:type="spellStart"/>
      <w:r w:rsidR="000640CD" w:rsidRPr="00853CDC">
        <w:rPr>
          <w:rFonts w:asciiTheme="minorHAnsi" w:hAnsiTheme="minorHAnsi" w:cstheme="minorHAnsi"/>
          <w:sz w:val="28"/>
          <w:szCs w:val="28"/>
        </w:rPr>
        <w:t>Servo</w:t>
      </w:r>
      <w:proofErr w:type="spellEnd"/>
      <w:r w:rsidR="000640CD" w:rsidRPr="00853CD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640CD" w:rsidRPr="00853CDC">
        <w:rPr>
          <w:rFonts w:asciiTheme="minorHAnsi" w:hAnsiTheme="minorHAnsi" w:cstheme="minorHAnsi"/>
          <w:sz w:val="28"/>
          <w:szCs w:val="28"/>
        </w:rPr>
        <w:t>Veritatis</w:t>
      </w:r>
      <w:proofErr w:type="spellEnd"/>
      <w:r w:rsidR="000640CD" w:rsidRPr="00853CDC">
        <w:rPr>
          <w:rFonts w:asciiTheme="minorHAnsi" w:hAnsiTheme="minorHAnsi" w:cstheme="minorHAnsi"/>
          <w:sz w:val="28"/>
          <w:szCs w:val="28"/>
        </w:rPr>
        <w:t xml:space="preserve">”, </w:t>
      </w:r>
      <w:r w:rsidR="008F1634">
        <w:rPr>
          <w:rFonts w:asciiTheme="minorHAnsi" w:hAnsiTheme="minorHAnsi" w:cstheme="minorHAnsi"/>
          <w:sz w:val="28"/>
          <w:szCs w:val="28"/>
        </w:rPr>
        <w:t>będąca</w:t>
      </w:r>
      <w:r w:rsidR="000640CD" w:rsidRPr="00853CDC">
        <w:rPr>
          <w:rFonts w:asciiTheme="minorHAnsi" w:hAnsiTheme="minorHAnsi" w:cstheme="minorHAnsi"/>
          <w:sz w:val="28"/>
          <w:szCs w:val="28"/>
        </w:rPr>
        <w:t xml:space="preserve"> dar</w:t>
      </w:r>
      <w:r w:rsidR="008F1634">
        <w:rPr>
          <w:rFonts w:asciiTheme="minorHAnsi" w:hAnsiTheme="minorHAnsi" w:cstheme="minorHAnsi"/>
          <w:sz w:val="28"/>
          <w:szCs w:val="28"/>
        </w:rPr>
        <w:t>em</w:t>
      </w:r>
      <w:r w:rsidR="000640CD" w:rsidRPr="00853CDC">
        <w:rPr>
          <w:rFonts w:asciiTheme="minorHAnsi" w:hAnsiTheme="minorHAnsi" w:cstheme="minorHAnsi"/>
          <w:sz w:val="28"/>
          <w:szCs w:val="28"/>
        </w:rPr>
        <w:t xml:space="preserve"> uczonych dla papieża nazwanego sługą Prawdy. Jubileuszow</w:t>
      </w:r>
      <w:r w:rsidR="00853CDC" w:rsidRPr="00853CDC">
        <w:rPr>
          <w:rFonts w:asciiTheme="minorHAnsi" w:hAnsiTheme="minorHAnsi" w:cstheme="minorHAnsi"/>
          <w:sz w:val="28"/>
          <w:szCs w:val="28"/>
        </w:rPr>
        <w:t>a</w:t>
      </w:r>
      <w:r w:rsidR="000640CD" w:rsidRPr="00853CDC">
        <w:rPr>
          <w:rFonts w:asciiTheme="minorHAnsi" w:hAnsiTheme="minorHAnsi" w:cstheme="minorHAnsi"/>
          <w:sz w:val="28"/>
          <w:szCs w:val="28"/>
        </w:rPr>
        <w:t xml:space="preserve"> </w:t>
      </w:r>
      <w:r w:rsidR="00853CDC" w:rsidRPr="00853CDC">
        <w:rPr>
          <w:rFonts w:asciiTheme="minorHAnsi" w:hAnsiTheme="minorHAnsi" w:cstheme="minorHAnsi"/>
          <w:sz w:val="28"/>
          <w:szCs w:val="28"/>
        </w:rPr>
        <w:t>publikacja</w:t>
      </w:r>
      <w:r w:rsidR="000640CD" w:rsidRPr="00853CDC">
        <w:rPr>
          <w:rFonts w:asciiTheme="minorHAnsi" w:hAnsiTheme="minorHAnsi" w:cstheme="minorHAnsi"/>
          <w:sz w:val="28"/>
          <w:szCs w:val="28"/>
        </w:rPr>
        <w:t xml:space="preserve"> na dwudziestopięciolecie pontyfikatu </w:t>
      </w:r>
      <w:r w:rsidR="002751FC" w:rsidRPr="00853CDC">
        <w:rPr>
          <w:rFonts w:asciiTheme="minorHAnsi" w:hAnsiTheme="minorHAnsi" w:cstheme="minorHAnsi"/>
          <w:sz w:val="28"/>
          <w:szCs w:val="28"/>
        </w:rPr>
        <w:t xml:space="preserve">opatrzona została tylko jedną ilustracją, ukazującą portret </w:t>
      </w:r>
      <w:r w:rsidR="00C57CA5">
        <w:rPr>
          <w:rFonts w:asciiTheme="minorHAnsi" w:hAnsiTheme="minorHAnsi" w:cstheme="minorHAnsi"/>
          <w:sz w:val="28"/>
          <w:szCs w:val="28"/>
        </w:rPr>
        <w:t>Jana Pawła II, który wcześniej Pan R</w:t>
      </w:r>
      <w:r w:rsidR="002751FC" w:rsidRPr="00853CDC">
        <w:rPr>
          <w:rFonts w:asciiTheme="minorHAnsi" w:hAnsiTheme="minorHAnsi" w:cstheme="minorHAnsi"/>
          <w:sz w:val="28"/>
          <w:szCs w:val="28"/>
        </w:rPr>
        <w:t>ektor Ziejka odsłonił w auli Collegium Novum. Poleca</w:t>
      </w:r>
      <w:r w:rsidR="00853CDC" w:rsidRPr="00853CDC">
        <w:rPr>
          <w:rFonts w:asciiTheme="minorHAnsi" w:hAnsiTheme="minorHAnsi" w:cstheme="minorHAnsi"/>
          <w:sz w:val="28"/>
          <w:szCs w:val="28"/>
        </w:rPr>
        <w:t>j</w:t>
      </w:r>
      <w:r w:rsidR="002751FC" w:rsidRPr="00853CDC">
        <w:rPr>
          <w:rFonts w:asciiTheme="minorHAnsi" w:hAnsiTheme="minorHAnsi" w:cstheme="minorHAnsi"/>
          <w:sz w:val="28"/>
          <w:szCs w:val="28"/>
        </w:rPr>
        <w:t>my w naszych modlitwach Pana Rektora wstawiennictwu świętego Jana Pawła II.</w:t>
      </w:r>
    </w:p>
    <w:p w:rsidR="002751FC" w:rsidRPr="00853CDC" w:rsidRDefault="002751FC" w:rsidP="000640CD">
      <w:pPr>
        <w:pStyle w:val="Tekstpodstawowy"/>
        <w:spacing w:line="240" w:lineRule="auto"/>
        <w:ind w:firstLine="708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853CDC">
        <w:rPr>
          <w:rFonts w:asciiTheme="minorHAnsi" w:hAnsiTheme="minorHAnsi" w:cstheme="minorHAnsi"/>
          <w:sz w:val="28"/>
          <w:szCs w:val="28"/>
        </w:rPr>
        <w:t xml:space="preserve">W zeszłym roku, 6 listopada, wspominając kolejną rocznicę </w:t>
      </w:r>
      <w:proofErr w:type="spellStart"/>
      <w:r w:rsidRPr="00853CDC">
        <w:rPr>
          <w:rFonts w:asciiTheme="minorHAnsi" w:hAnsiTheme="minorHAnsi" w:cstheme="minorHAnsi"/>
          <w:sz w:val="28"/>
          <w:szCs w:val="28"/>
        </w:rPr>
        <w:t>Sonderaktion</w:t>
      </w:r>
      <w:proofErr w:type="spellEnd"/>
      <w:r w:rsidRPr="00853CD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53CDC">
        <w:rPr>
          <w:rFonts w:asciiTheme="minorHAnsi" w:hAnsiTheme="minorHAnsi" w:cstheme="minorHAnsi"/>
          <w:sz w:val="28"/>
          <w:szCs w:val="28"/>
        </w:rPr>
        <w:t>Krakau</w:t>
      </w:r>
      <w:proofErr w:type="spellEnd"/>
      <w:r w:rsidRPr="00853CDC">
        <w:rPr>
          <w:rFonts w:asciiTheme="minorHAnsi" w:hAnsiTheme="minorHAnsi" w:cstheme="minorHAnsi"/>
          <w:sz w:val="28"/>
          <w:szCs w:val="28"/>
        </w:rPr>
        <w:t>, zgodnie z tradycją modliliśmy się w tej świątyni za wszystkich zmarłych pr</w:t>
      </w:r>
      <w:r w:rsidR="00C57CA5">
        <w:rPr>
          <w:rFonts w:asciiTheme="minorHAnsi" w:hAnsiTheme="minorHAnsi" w:cstheme="minorHAnsi"/>
          <w:sz w:val="28"/>
          <w:szCs w:val="28"/>
        </w:rPr>
        <w:t>acowników uczelni Krakowa. Pan P</w:t>
      </w:r>
      <w:r w:rsidRPr="00853CDC">
        <w:rPr>
          <w:rFonts w:asciiTheme="minorHAnsi" w:hAnsiTheme="minorHAnsi" w:cstheme="minorHAnsi"/>
          <w:sz w:val="28"/>
          <w:szCs w:val="28"/>
        </w:rPr>
        <w:t>rofesor był wtedy już naznaczony cierpieniem, ale trudno nam było sobie wyobrazić, że w n</w:t>
      </w:r>
      <w:r w:rsidR="00C57CA5">
        <w:rPr>
          <w:rFonts w:asciiTheme="minorHAnsi" w:hAnsiTheme="minorHAnsi" w:cstheme="minorHAnsi"/>
          <w:sz w:val="28"/>
          <w:szCs w:val="28"/>
        </w:rPr>
        <w:t>astępne zaduszki przyjdzie nam odczytać</w:t>
      </w:r>
      <w:r w:rsidRPr="00853CDC">
        <w:rPr>
          <w:rFonts w:asciiTheme="minorHAnsi" w:hAnsiTheme="minorHAnsi" w:cstheme="minorHAnsi"/>
          <w:sz w:val="28"/>
          <w:szCs w:val="28"/>
        </w:rPr>
        <w:t xml:space="preserve"> jego imię i nazwisko. Wierzymy, że </w:t>
      </w:r>
      <w:r w:rsidR="00853CDC" w:rsidRPr="00853CDC">
        <w:rPr>
          <w:rFonts w:asciiTheme="minorHAnsi" w:hAnsiTheme="minorHAnsi" w:cstheme="minorHAnsi"/>
          <w:sz w:val="28"/>
          <w:szCs w:val="28"/>
        </w:rPr>
        <w:t xml:space="preserve">w tym roku 6 listopada </w:t>
      </w:r>
      <w:r w:rsidRPr="00853CDC">
        <w:rPr>
          <w:rFonts w:asciiTheme="minorHAnsi" w:hAnsiTheme="minorHAnsi" w:cstheme="minorHAnsi"/>
          <w:sz w:val="28"/>
          <w:szCs w:val="28"/>
        </w:rPr>
        <w:t xml:space="preserve">z domu Ojca będzie modlił się z nami, jak zwykle sprawdzając poprawność odmiany imion i nazwisk wypominanych zmarłych. </w:t>
      </w:r>
    </w:p>
    <w:p w:rsidR="008C22AC" w:rsidRPr="00853CDC" w:rsidRDefault="008C22AC" w:rsidP="008C22AC">
      <w:pPr>
        <w:jc w:val="both"/>
        <w:rPr>
          <w:rFonts w:cstheme="minorHAnsi"/>
          <w:sz w:val="28"/>
          <w:szCs w:val="28"/>
        </w:rPr>
      </w:pPr>
    </w:p>
    <w:p w:rsidR="002F1843" w:rsidRPr="00853CDC" w:rsidRDefault="002F1843" w:rsidP="00F25CCC">
      <w:pPr>
        <w:pStyle w:val="Tekstpodstawowy"/>
        <w:spacing w:line="240" w:lineRule="auto"/>
        <w:ind w:firstLine="708"/>
        <w:rPr>
          <w:rFonts w:asciiTheme="minorHAnsi" w:hAnsiTheme="minorHAnsi" w:cstheme="minorHAnsi"/>
          <w:color w:val="202020"/>
          <w:sz w:val="28"/>
          <w:szCs w:val="28"/>
        </w:rPr>
      </w:pPr>
    </w:p>
    <w:sectPr w:rsidR="002F1843" w:rsidRPr="00853C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95" w:rsidRDefault="00581395" w:rsidP="00D55BC3">
      <w:pPr>
        <w:spacing w:after="0" w:line="240" w:lineRule="auto"/>
      </w:pPr>
      <w:r>
        <w:separator/>
      </w:r>
    </w:p>
  </w:endnote>
  <w:endnote w:type="continuationSeparator" w:id="0">
    <w:p w:rsidR="00581395" w:rsidRDefault="00581395" w:rsidP="00D5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95" w:rsidRDefault="00581395" w:rsidP="00D55BC3">
      <w:pPr>
        <w:spacing w:after="0" w:line="240" w:lineRule="auto"/>
      </w:pPr>
      <w:r>
        <w:separator/>
      </w:r>
    </w:p>
  </w:footnote>
  <w:footnote w:type="continuationSeparator" w:id="0">
    <w:p w:rsidR="00581395" w:rsidRDefault="00581395" w:rsidP="00D5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323"/>
      <w:docPartObj>
        <w:docPartGallery w:val="Page Numbers (Top of Page)"/>
        <w:docPartUnique/>
      </w:docPartObj>
    </w:sdtPr>
    <w:sdtEndPr/>
    <w:sdtContent>
      <w:p w:rsidR="00D55BC3" w:rsidRDefault="00D55BC3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301">
          <w:rPr>
            <w:noProof/>
          </w:rPr>
          <w:t>5</w:t>
        </w:r>
        <w:r>
          <w:fldChar w:fldCharType="end"/>
        </w:r>
      </w:p>
    </w:sdtContent>
  </w:sdt>
  <w:p w:rsidR="00D55BC3" w:rsidRDefault="00D55B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AE4"/>
    <w:multiLevelType w:val="hybridMultilevel"/>
    <w:tmpl w:val="EE4C977C"/>
    <w:lvl w:ilvl="0" w:tplc="25A488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86D1526"/>
    <w:multiLevelType w:val="multilevel"/>
    <w:tmpl w:val="F1E0C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40"/>
    <w:rsid w:val="00007E31"/>
    <w:rsid w:val="00043B8C"/>
    <w:rsid w:val="000640CD"/>
    <w:rsid w:val="00066BCD"/>
    <w:rsid w:val="00090961"/>
    <w:rsid w:val="000A0D9D"/>
    <w:rsid w:val="000B6F85"/>
    <w:rsid w:val="000C754C"/>
    <w:rsid w:val="00165193"/>
    <w:rsid w:val="00176540"/>
    <w:rsid w:val="001D1E36"/>
    <w:rsid w:val="001F6CAD"/>
    <w:rsid w:val="0020571A"/>
    <w:rsid w:val="00261B65"/>
    <w:rsid w:val="002705C3"/>
    <w:rsid w:val="002751FC"/>
    <w:rsid w:val="00282A7C"/>
    <w:rsid w:val="00285943"/>
    <w:rsid w:val="002E6814"/>
    <w:rsid w:val="002F1843"/>
    <w:rsid w:val="0033491E"/>
    <w:rsid w:val="00356F06"/>
    <w:rsid w:val="00364F73"/>
    <w:rsid w:val="00374917"/>
    <w:rsid w:val="00377AA6"/>
    <w:rsid w:val="0039053A"/>
    <w:rsid w:val="003955E9"/>
    <w:rsid w:val="003A791B"/>
    <w:rsid w:val="003E3F0F"/>
    <w:rsid w:val="003E65F5"/>
    <w:rsid w:val="00417C56"/>
    <w:rsid w:val="00492A96"/>
    <w:rsid w:val="004E184C"/>
    <w:rsid w:val="005126FE"/>
    <w:rsid w:val="005324A1"/>
    <w:rsid w:val="00581395"/>
    <w:rsid w:val="005E6633"/>
    <w:rsid w:val="00620F7D"/>
    <w:rsid w:val="00625BAF"/>
    <w:rsid w:val="006475E4"/>
    <w:rsid w:val="00661EC3"/>
    <w:rsid w:val="00670CDA"/>
    <w:rsid w:val="006A36FD"/>
    <w:rsid w:val="00700A4E"/>
    <w:rsid w:val="00780547"/>
    <w:rsid w:val="007B5AD1"/>
    <w:rsid w:val="00853CDC"/>
    <w:rsid w:val="008976B9"/>
    <w:rsid w:val="008C22AC"/>
    <w:rsid w:val="008D0301"/>
    <w:rsid w:val="008E4B01"/>
    <w:rsid w:val="008F1634"/>
    <w:rsid w:val="00971969"/>
    <w:rsid w:val="00993FD8"/>
    <w:rsid w:val="009E7538"/>
    <w:rsid w:val="00A51EA0"/>
    <w:rsid w:val="00A97CD5"/>
    <w:rsid w:val="00AB16CC"/>
    <w:rsid w:val="00AD0671"/>
    <w:rsid w:val="00AF1CF7"/>
    <w:rsid w:val="00B12F14"/>
    <w:rsid w:val="00B61F91"/>
    <w:rsid w:val="00B67CF6"/>
    <w:rsid w:val="00C255CA"/>
    <w:rsid w:val="00C33074"/>
    <w:rsid w:val="00C55EE9"/>
    <w:rsid w:val="00C57CA5"/>
    <w:rsid w:val="00C630D8"/>
    <w:rsid w:val="00CA31AA"/>
    <w:rsid w:val="00CC29CE"/>
    <w:rsid w:val="00CE2637"/>
    <w:rsid w:val="00D45EAA"/>
    <w:rsid w:val="00D55BC3"/>
    <w:rsid w:val="00D661D3"/>
    <w:rsid w:val="00D85F27"/>
    <w:rsid w:val="00DB3A79"/>
    <w:rsid w:val="00DC1292"/>
    <w:rsid w:val="00DD584E"/>
    <w:rsid w:val="00E3121E"/>
    <w:rsid w:val="00EA6A2E"/>
    <w:rsid w:val="00EB5437"/>
    <w:rsid w:val="00EC10E6"/>
    <w:rsid w:val="00F25CCC"/>
    <w:rsid w:val="00F616B8"/>
    <w:rsid w:val="00F91512"/>
    <w:rsid w:val="00FA1708"/>
    <w:rsid w:val="00FB1EDE"/>
    <w:rsid w:val="00FD4EF8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220BF-8525-48A3-A8DA-7A27F8D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765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3B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1765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7654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765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7654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7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6540"/>
    <w:rPr>
      <w:b/>
      <w:bCs/>
    </w:rPr>
  </w:style>
  <w:style w:type="paragraph" w:styleId="Tekstpodstawowy">
    <w:name w:val="Body Text"/>
    <w:basedOn w:val="Normalny"/>
    <w:link w:val="TekstpodstawowyZnak"/>
    <w:semiHidden/>
    <w:rsid w:val="00EB543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54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EB5437"/>
    <w:rPr>
      <w:color w:val="4680AC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43B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43B8C"/>
    <w:pPr>
      <w:spacing w:line="240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43B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3B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3B8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43B8C"/>
    <w:pPr>
      <w:spacing w:after="0" w:line="240" w:lineRule="auto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43B8C"/>
  </w:style>
  <w:style w:type="paragraph" w:styleId="Lista">
    <w:name w:val="List"/>
    <w:basedOn w:val="Normalny"/>
    <w:uiPriority w:val="99"/>
    <w:unhideWhenUsed/>
    <w:rsid w:val="00043B8C"/>
    <w:pPr>
      <w:spacing w:after="0" w:line="240" w:lineRule="auto"/>
      <w:ind w:left="283" w:hanging="283"/>
      <w:contextualSpacing/>
    </w:pPr>
  </w:style>
  <w:style w:type="paragraph" w:customStyle="1" w:styleId="l">
    <w:name w:val="l"/>
    <w:basedOn w:val="Normalny"/>
    <w:rsid w:val="00D8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F6CAD"/>
  </w:style>
  <w:style w:type="paragraph" w:customStyle="1" w:styleId="artparagraph">
    <w:name w:val="art_paragraph"/>
    <w:basedOn w:val="Normalny"/>
    <w:rsid w:val="0037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090961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E7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E753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lead">
    <w:name w:val="lead"/>
    <w:basedOn w:val="Normalny"/>
    <w:rsid w:val="003E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erset">
    <w:name w:val="werset"/>
    <w:basedOn w:val="Domylnaczcionkaakapitu"/>
    <w:rsid w:val="00F616B8"/>
  </w:style>
  <w:style w:type="paragraph" w:styleId="Tekstdymka">
    <w:name w:val="Balloon Text"/>
    <w:basedOn w:val="Normalny"/>
    <w:link w:val="TekstdymkaZnak"/>
    <w:uiPriority w:val="99"/>
    <w:semiHidden/>
    <w:unhideWhenUsed/>
    <w:rsid w:val="00661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EC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BC3"/>
  </w:style>
  <w:style w:type="paragraph" w:styleId="Stopka">
    <w:name w:val="footer"/>
    <w:basedOn w:val="Normalny"/>
    <w:link w:val="StopkaZnak"/>
    <w:uiPriority w:val="99"/>
    <w:unhideWhenUsed/>
    <w:rsid w:val="00D5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61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328">
          <w:marLeft w:val="0"/>
          <w:marRight w:val="0"/>
          <w:marTop w:val="1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1643</Words>
  <Characters>9862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</cp:lastModifiedBy>
  <cp:revision>4</cp:revision>
  <cp:lastPrinted>2020-07-22T20:13:00Z</cp:lastPrinted>
  <dcterms:created xsi:type="dcterms:W3CDTF">2020-07-24T21:16:00Z</dcterms:created>
  <dcterms:modified xsi:type="dcterms:W3CDTF">2020-07-24T21:47:00Z</dcterms:modified>
</cp:coreProperties>
</file>