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84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sz w:val="24"/>
          <w:u w:val="single"/>
        </w:rPr>
      </w:pPr>
    </w:p>
    <w:p w:rsidR="00C42E84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sz w:val="24"/>
          <w:u w:val="single"/>
        </w:rPr>
      </w:pP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sz w:val="24"/>
          <w:u w:val="single"/>
        </w:rPr>
      </w:pPr>
      <w:r w:rsidRPr="005E3851">
        <w:rPr>
          <w:rFonts w:ascii="Cambria" w:hAnsi="Cambria"/>
          <w:b/>
          <w:sz w:val="24"/>
          <w:u w:val="single"/>
        </w:rPr>
        <w:t>Z Wydziału Teologicznego dyp</w:t>
      </w:r>
      <w:r>
        <w:rPr>
          <w:rFonts w:ascii="Cambria" w:hAnsi="Cambria"/>
          <w:b/>
          <w:sz w:val="24"/>
          <w:u w:val="single"/>
        </w:rPr>
        <w:t>lom doktora otrzymali</w:t>
      </w:r>
      <w:r w:rsidRPr="005E3851">
        <w:rPr>
          <w:rFonts w:ascii="Cambria" w:hAnsi="Cambria"/>
          <w:b/>
          <w:sz w:val="24"/>
          <w:u w:val="single"/>
        </w:rPr>
        <w:t>: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color w:val="C00000"/>
          <w:sz w:val="24"/>
          <w:u w:val="single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O. dr Radosław BRONIEK OP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Religia i wtajemniczenie. Studium religioznawczo-teologiczne zagadnienia inicjacji w religioznawstwie </w:t>
      </w:r>
      <w:proofErr w:type="spellStart"/>
      <w:r w:rsidRPr="005E3851">
        <w:rPr>
          <w:rFonts w:ascii="Cambria" w:hAnsi="Cambria"/>
          <w:i/>
          <w:sz w:val="24"/>
        </w:rPr>
        <w:t>Mircei</w:t>
      </w:r>
      <w:proofErr w:type="spellEnd"/>
      <w:r w:rsidRPr="005E3851">
        <w:rPr>
          <w:rFonts w:ascii="Cambria" w:hAnsi="Cambria"/>
          <w:i/>
          <w:sz w:val="24"/>
        </w:rPr>
        <w:t xml:space="preserve"> Eliadego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  <w:lang w:val="en-US"/>
        </w:rPr>
        <w:t xml:space="preserve">Promotor: Pan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r w:rsidRPr="005E3851">
        <w:rPr>
          <w:rFonts w:ascii="Cambria" w:hAnsi="Cambria"/>
          <w:sz w:val="24"/>
        </w:rPr>
        <w:t>Eugeniusz SAKOWICZ – dyplom wręczy dziekan Wydziału Teologicznego</w:t>
      </w:r>
    </w:p>
    <w:p w:rsidR="00C42E84" w:rsidRPr="005E3851" w:rsidRDefault="00C42E84" w:rsidP="00C42E84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color w:val="C00000"/>
          <w:sz w:val="24"/>
          <w:szCs w:val="24"/>
          <w:lang w:eastAsia="pl-PL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S. dr Anna HYSZKO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proofErr w:type="spellStart"/>
      <w:r w:rsidRPr="005E3851">
        <w:rPr>
          <w:rFonts w:ascii="Cambria" w:hAnsi="Cambria"/>
          <w:i/>
          <w:sz w:val="24"/>
        </w:rPr>
        <w:t>Mystagogia</w:t>
      </w:r>
      <w:proofErr w:type="spellEnd"/>
      <w:r w:rsidRPr="005E3851">
        <w:rPr>
          <w:rFonts w:ascii="Cambria" w:hAnsi="Cambria"/>
          <w:i/>
          <w:sz w:val="24"/>
        </w:rPr>
        <w:t xml:space="preserve"> roku liturgicznego w ujęciu s. M. Renaty </w:t>
      </w:r>
      <w:proofErr w:type="spellStart"/>
      <w:r w:rsidRPr="005E3851">
        <w:rPr>
          <w:rFonts w:ascii="Cambria" w:hAnsi="Cambria"/>
          <w:i/>
          <w:sz w:val="24"/>
        </w:rPr>
        <w:t>Fudakowskiej</w:t>
      </w:r>
      <w:proofErr w:type="spellEnd"/>
      <w:r w:rsidRPr="005E3851">
        <w:rPr>
          <w:rFonts w:ascii="Cambria" w:hAnsi="Cambria"/>
          <w:i/>
          <w:sz w:val="24"/>
        </w:rPr>
        <w:t xml:space="preserve"> CSIS. Studium historyczno-liturgiczne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Stefan KOPEREK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Ks. dr Przemysław KRÓL SCJ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sz w:val="24"/>
        </w:rPr>
      </w:pPr>
      <w:r w:rsidRPr="005E3851">
        <w:rPr>
          <w:rFonts w:ascii="Cambria" w:hAnsi="Cambria"/>
          <w:sz w:val="24"/>
        </w:rPr>
        <w:t xml:space="preserve">Temat:  </w:t>
      </w:r>
      <w:r w:rsidRPr="005E3851">
        <w:rPr>
          <w:rFonts w:ascii="Cambria" w:hAnsi="Cambria"/>
          <w:i/>
          <w:sz w:val="24"/>
        </w:rPr>
        <w:t>Obowiązek podatkowy jako powinność moralna w świetle katolickiej nauki społecznej</w:t>
      </w:r>
    </w:p>
    <w:p w:rsidR="00C42E84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Andrzej ZWOLIŃSKI</w:t>
      </w:r>
    </w:p>
    <w:p w:rsidR="00C42E84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C42E84" w:rsidRPr="00DD6AAF" w:rsidRDefault="00C42E84" w:rsidP="00C42E8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D6AAF">
        <w:rPr>
          <w:rFonts w:ascii="Cambria" w:eastAsia="Times New Roman" w:hAnsi="Cambria"/>
          <w:b/>
          <w:sz w:val="24"/>
          <w:szCs w:val="24"/>
          <w:lang w:eastAsia="pl-PL"/>
        </w:rPr>
        <w:t>Pani dr Aneta KRUPKA</w:t>
      </w:r>
    </w:p>
    <w:p w:rsidR="00C42E84" w:rsidRPr="00DD6AAF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sz w:val="24"/>
        </w:rPr>
      </w:pPr>
      <w:r w:rsidRPr="00DD6AAF">
        <w:rPr>
          <w:rFonts w:ascii="Cambria" w:hAnsi="Cambria"/>
          <w:sz w:val="24"/>
        </w:rPr>
        <w:t xml:space="preserve">Temat:  </w:t>
      </w:r>
      <w:r w:rsidRPr="00DD6AAF">
        <w:rPr>
          <w:rFonts w:ascii="Cambria" w:hAnsi="Cambria"/>
          <w:i/>
          <w:sz w:val="24"/>
        </w:rPr>
        <w:t xml:space="preserve">Tajemnica zaślubin jako model uprawiania teologii w ujęciu Angela </w:t>
      </w:r>
      <w:proofErr w:type="spellStart"/>
      <w:r w:rsidRPr="00DD6AAF">
        <w:rPr>
          <w:rFonts w:ascii="Cambria" w:hAnsi="Cambria"/>
          <w:i/>
          <w:sz w:val="24"/>
        </w:rPr>
        <w:t>Scoli</w:t>
      </w:r>
      <w:proofErr w:type="spellEnd"/>
    </w:p>
    <w:p w:rsidR="00C42E84" w:rsidRPr="00DD6AAF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DD6AAF">
        <w:rPr>
          <w:rFonts w:ascii="Cambria" w:hAnsi="Cambria"/>
          <w:sz w:val="24"/>
          <w:lang w:val="en-US"/>
        </w:rPr>
        <w:t xml:space="preserve">Promotor: O. prof. </w:t>
      </w:r>
      <w:proofErr w:type="spellStart"/>
      <w:r w:rsidRPr="00DD6AAF">
        <w:rPr>
          <w:rFonts w:ascii="Cambria" w:hAnsi="Cambria"/>
          <w:sz w:val="24"/>
          <w:lang w:val="en-US"/>
        </w:rPr>
        <w:t>dr</w:t>
      </w:r>
      <w:proofErr w:type="spellEnd"/>
      <w:r w:rsidRPr="00DD6AAF">
        <w:rPr>
          <w:rFonts w:ascii="Cambria" w:hAnsi="Cambria"/>
          <w:sz w:val="24"/>
          <w:lang w:val="en-US"/>
        </w:rPr>
        <w:t xml:space="preserve"> hab. </w:t>
      </w:r>
      <w:r w:rsidRPr="00DD6AAF">
        <w:rPr>
          <w:rFonts w:ascii="Cambria" w:hAnsi="Cambria"/>
          <w:sz w:val="24"/>
        </w:rPr>
        <w:t>Jarosław KUPCZAK OP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Ks. dr Wojciech KRYMIEC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Logika a inność Boga w Teologii Systematycznej Paula </w:t>
      </w:r>
      <w:proofErr w:type="spellStart"/>
      <w:r w:rsidRPr="005E3851">
        <w:rPr>
          <w:rFonts w:ascii="Cambria" w:hAnsi="Cambria"/>
          <w:i/>
          <w:sz w:val="24"/>
        </w:rPr>
        <w:t>Tillicha</w:t>
      </w:r>
      <w:proofErr w:type="spellEnd"/>
    </w:p>
    <w:p w:rsidR="00C42E84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Tadeusz DZIDEK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Ks. dr Grzegorz KUBIK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Religijny wymiar patriotyzmu polskiego w świetle pamiętników Mariana Dydyńskiego (1843-1920)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Andrzej ZWOLIŃSKI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Pani dr Renata POLE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sz w:val="24"/>
        </w:rPr>
      </w:pPr>
      <w:r w:rsidRPr="005E3851">
        <w:rPr>
          <w:rFonts w:ascii="Cambria" w:hAnsi="Cambria"/>
          <w:sz w:val="24"/>
        </w:rPr>
        <w:t xml:space="preserve">Temat:  </w:t>
      </w:r>
      <w:r w:rsidRPr="005E3851">
        <w:rPr>
          <w:rFonts w:ascii="Cambria" w:hAnsi="Cambria"/>
          <w:i/>
          <w:sz w:val="24"/>
        </w:rPr>
        <w:t>Formacja sumienia istotnym elementem procesu wychowania w świetle posoborowego nauczania Kościoła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  <w:lang w:val="en-US"/>
        </w:rPr>
      </w:pPr>
      <w:r w:rsidRPr="005E3851">
        <w:rPr>
          <w:rFonts w:ascii="Cambria" w:hAnsi="Cambria"/>
          <w:sz w:val="24"/>
          <w:lang w:val="en-US"/>
        </w:rPr>
        <w:t xml:space="preserve">Promotor: Ks.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proofErr w:type="spellStart"/>
      <w:r w:rsidRPr="005E3851">
        <w:rPr>
          <w:rFonts w:ascii="Cambria" w:hAnsi="Cambria"/>
          <w:sz w:val="24"/>
          <w:lang w:val="en-US"/>
        </w:rPr>
        <w:t>Stanisław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SOJKA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C00000"/>
          <w:sz w:val="24"/>
          <w:lang w:val="en-US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Ks. dr Piotr PYTLOWANY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Troska o powołania kapłańskie w Kazachstanie od początku XX wieku do 2016 roku. Aspekt pastoralno-socjologiczny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Promotor: </w:t>
      </w:r>
      <w:r w:rsidRPr="005E3851">
        <w:rPr>
          <w:rFonts w:ascii="Cambria" w:hAnsi="Cambria"/>
          <w:sz w:val="24"/>
          <w:lang w:val="en-US"/>
        </w:rPr>
        <w:t xml:space="preserve">Ks.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Andrzej ZWOLIŃSKI</w:t>
      </w:r>
    </w:p>
    <w:p w:rsidR="00C42E84" w:rsidRPr="005E3851" w:rsidRDefault="00C42E84" w:rsidP="00C42E84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val="en-US" w:eastAsia="pl-PL"/>
        </w:rPr>
        <w:t xml:space="preserve">Ks. </w:t>
      </w:r>
      <w:proofErr w:type="spellStart"/>
      <w:r w:rsidRPr="005E3851">
        <w:rPr>
          <w:rFonts w:ascii="Cambria" w:eastAsia="Times New Roman" w:hAnsi="Cambria"/>
          <w:b/>
          <w:sz w:val="24"/>
          <w:szCs w:val="24"/>
          <w:lang w:val="en-US" w:eastAsia="pl-PL"/>
        </w:rPr>
        <w:t>dr</w:t>
      </w:r>
      <w:proofErr w:type="spellEnd"/>
      <w:r w:rsidRPr="005E3851">
        <w:rPr>
          <w:rFonts w:ascii="Cambria" w:eastAsia="Times New Roman" w:hAnsi="Cambria"/>
          <w:b/>
          <w:sz w:val="24"/>
          <w:szCs w:val="24"/>
          <w:lang w:val="en-US" w:eastAsia="pl-PL"/>
        </w:rPr>
        <w:t xml:space="preserve">  Roman SALA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Od </w:t>
      </w:r>
      <w:proofErr w:type="spellStart"/>
      <w:r w:rsidRPr="005E3851">
        <w:rPr>
          <w:rFonts w:ascii="Cambria" w:hAnsi="Cambria"/>
          <w:i/>
          <w:sz w:val="24"/>
        </w:rPr>
        <w:t>restitutio</w:t>
      </w:r>
      <w:proofErr w:type="spellEnd"/>
      <w:r w:rsidRPr="005E3851">
        <w:rPr>
          <w:rFonts w:ascii="Cambria" w:hAnsi="Cambria"/>
          <w:i/>
          <w:sz w:val="24"/>
        </w:rPr>
        <w:t xml:space="preserve"> ad </w:t>
      </w:r>
      <w:proofErr w:type="spellStart"/>
      <w:r w:rsidRPr="005E3851">
        <w:rPr>
          <w:rFonts w:ascii="Cambria" w:hAnsi="Cambria"/>
          <w:i/>
          <w:sz w:val="24"/>
        </w:rPr>
        <w:t>integrum</w:t>
      </w:r>
      <w:proofErr w:type="spellEnd"/>
      <w:r w:rsidRPr="005E3851">
        <w:rPr>
          <w:rFonts w:ascii="Cambria" w:hAnsi="Cambria"/>
          <w:i/>
          <w:sz w:val="24"/>
        </w:rPr>
        <w:t xml:space="preserve"> do </w:t>
      </w:r>
      <w:proofErr w:type="spellStart"/>
      <w:r w:rsidRPr="005E3851">
        <w:rPr>
          <w:rFonts w:ascii="Cambria" w:hAnsi="Cambria"/>
          <w:i/>
          <w:sz w:val="24"/>
        </w:rPr>
        <w:t>transformatio</w:t>
      </w:r>
      <w:proofErr w:type="spellEnd"/>
      <w:r w:rsidRPr="005E3851">
        <w:rPr>
          <w:rFonts w:ascii="Cambria" w:hAnsi="Cambria"/>
          <w:i/>
          <w:sz w:val="24"/>
        </w:rPr>
        <w:t xml:space="preserve"> ad optimum. Ocena etyczna medycznego ulepszania człowieka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dr hab. Andrzej MUSZALA, prof. UPJPII – dyplom wręczy dziekan Wydziału Teologicznego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Pani dr Faustyna SKUPIEŃ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Miłosierdzie Boże w Misterium Paschalnym Chrystusa w pismach błogosławionego księdza Michała Sopoćki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  <w:lang w:val="en-US"/>
        </w:rPr>
      </w:pPr>
      <w:r w:rsidRPr="005E3851">
        <w:rPr>
          <w:rFonts w:ascii="Cambria" w:hAnsi="Cambria"/>
          <w:sz w:val="24"/>
          <w:lang w:val="en-US"/>
        </w:rPr>
        <w:t xml:space="preserve">Promotor: Ks.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proofErr w:type="spellStart"/>
      <w:r w:rsidRPr="005E3851">
        <w:rPr>
          <w:rFonts w:ascii="Cambria" w:hAnsi="Cambria"/>
          <w:sz w:val="24"/>
          <w:lang w:val="en-US"/>
        </w:rPr>
        <w:t>Szymon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DRZYŻDŻYK, prof. UPJPII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C00000"/>
          <w:sz w:val="24"/>
          <w:lang w:val="en-US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</w:t>
      </w: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Ks. dr Edward SOBOLAK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Pochwała bohaterów narodowych w epicediach ks. Stefana </w:t>
      </w:r>
      <w:proofErr w:type="spellStart"/>
      <w:r w:rsidRPr="005E3851">
        <w:rPr>
          <w:rFonts w:ascii="Cambria" w:hAnsi="Cambria"/>
          <w:i/>
          <w:sz w:val="24"/>
        </w:rPr>
        <w:t>Momidłowskiego</w:t>
      </w:r>
      <w:proofErr w:type="spellEnd"/>
      <w:r w:rsidRPr="005E3851">
        <w:rPr>
          <w:rFonts w:ascii="Cambria" w:hAnsi="Cambria"/>
          <w:i/>
          <w:sz w:val="24"/>
        </w:rPr>
        <w:t xml:space="preserve"> (1872-1958)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Kazimierz PANUŚ</w:t>
      </w:r>
    </w:p>
    <w:p w:rsidR="00C42E84" w:rsidRPr="005E3851" w:rsidRDefault="00C42E84" w:rsidP="00C42E84">
      <w:pPr>
        <w:tabs>
          <w:tab w:val="left" w:pos="1050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</w:t>
      </w: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Ks. dr Paweł SORDYL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Religijna i kulturowa tożsamość Europy w perspektywie społeczeństwa ponowoczesnego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  <w:lang w:val="en-US"/>
        </w:rPr>
      </w:pPr>
      <w:r w:rsidRPr="005E3851">
        <w:rPr>
          <w:rFonts w:ascii="Cambria" w:hAnsi="Cambria"/>
          <w:sz w:val="24"/>
          <w:lang w:val="en-US"/>
        </w:rPr>
        <w:t xml:space="preserve">Promotor: Ks.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proofErr w:type="spellStart"/>
      <w:r w:rsidRPr="005E3851">
        <w:rPr>
          <w:rFonts w:ascii="Cambria" w:hAnsi="Cambria"/>
          <w:sz w:val="24"/>
          <w:lang w:val="en-US"/>
        </w:rPr>
        <w:t>Waldemar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CISŁO, prof. UKSW</w:t>
      </w:r>
    </w:p>
    <w:p w:rsidR="00C42E84" w:rsidRPr="005E3851" w:rsidRDefault="00C42E84" w:rsidP="00C42E84">
      <w:pPr>
        <w:rPr>
          <w:rFonts w:ascii="Cambria" w:hAnsi="Cambria"/>
          <w:b/>
          <w:color w:val="C00000"/>
          <w:sz w:val="24"/>
          <w:u w:val="single"/>
          <w:lang w:val="en-US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  <w:tab w:val="righ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</w:t>
      </w: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Ks. dr Tomasz STEC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Moralne aspekty śmierci mózgowej. Harwardzka definicja śmierci a utylitaryzm</w:t>
      </w:r>
    </w:p>
    <w:p w:rsidR="00C42E84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dr hab. Tomasz KRAJ, prof. UPJPII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  <w:tab w:val="righ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</w:t>
      </w: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>Pani dr Halina SZYLLER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Droga do zjednoczenia z bogiem Siostry Cecylii Teresy od Opieki Świętego Józefa, Karmelitanki Bosej we Lwowie (1733-1767), w świetle nauki mistrzów karmelitańskich</w:t>
      </w:r>
    </w:p>
    <w:p w:rsidR="00C42E84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  <w:lang w:val="en-US"/>
        </w:rPr>
        <w:t xml:space="preserve">Promotor: O.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r w:rsidRPr="005E3851">
        <w:rPr>
          <w:rFonts w:ascii="Cambria" w:hAnsi="Cambria"/>
          <w:sz w:val="24"/>
        </w:rPr>
        <w:t>Wiesław Gogola OCD</w:t>
      </w:r>
    </w:p>
    <w:p w:rsidR="00C42E84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C42E84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,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  <w:tab w:val="righ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 xml:space="preserve">  O. dr Roman WIT OSPPE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Eklezjalne powołanie człowieka do wolności w Jasnogórskim przepowiadaniu </w:t>
      </w:r>
      <w:proofErr w:type="spellStart"/>
      <w:r w:rsidRPr="005E3851">
        <w:rPr>
          <w:rFonts w:ascii="Cambria" w:hAnsi="Cambria"/>
          <w:i/>
          <w:sz w:val="24"/>
        </w:rPr>
        <w:t>Katola</w:t>
      </w:r>
      <w:proofErr w:type="spellEnd"/>
      <w:r w:rsidRPr="005E3851">
        <w:rPr>
          <w:rFonts w:ascii="Cambria" w:hAnsi="Cambria"/>
          <w:i/>
          <w:sz w:val="24"/>
        </w:rPr>
        <w:t xml:space="preserve"> Wojtyły / Jana Pawła II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  <w:lang w:val="en-US"/>
        </w:rPr>
        <w:t xml:space="preserve">Promotor: O.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r w:rsidRPr="005E3851">
        <w:rPr>
          <w:rFonts w:ascii="Cambria" w:hAnsi="Cambria"/>
          <w:sz w:val="24"/>
        </w:rPr>
        <w:t>Andrzej NAPIÓRKOWSKI OSPPE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  <w:tab w:val="righ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val="fr-FR"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val="fr-FR" w:eastAsia="pl-PL"/>
        </w:rPr>
        <w:t xml:space="preserve">  Pani dr Barbara WITOS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Myśl duszpasterska św. Zenona z Werony na podstawie jego „</w:t>
      </w:r>
      <w:proofErr w:type="spellStart"/>
      <w:r w:rsidRPr="005E3851">
        <w:rPr>
          <w:rFonts w:ascii="Cambria" w:hAnsi="Cambria"/>
          <w:i/>
          <w:sz w:val="24"/>
        </w:rPr>
        <w:t>Sermones</w:t>
      </w:r>
      <w:proofErr w:type="spellEnd"/>
      <w:r w:rsidRPr="005E3851">
        <w:rPr>
          <w:rFonts w:ascii="Cambria" w:hAnsi="Cambria"/>
          <w:i/>
          <w:sz w:val="24"/>
        </w:rPr>
        <w:t>”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Promotor: O. dr hab. Dariusz KASPRZAK </w:t>
      </w:r>
      <w:proofErr w:type="spellStart"/>
      <w:r w:rsidRPr="005E3851">
        <w:rPr>
          <w:rFonts w:ascii="Cambria" w:hAnsi="Cambria"/>
          <w:sz w:val="24"/>
        </w:rPr>
        <w:t>OFMCap</w:t>
      </w:r>
      <w:proofErr w:type="spellEnd"/>
      <w:r w:rsidRPr="005E3851">
        <w:rPr>
          <w:rFonts w:ascii="Cambria" w:hAnsi="Cambria"/>
          <w:sz w:val="24"/>
        </w:rPr>
        <w:t>, prof. UPJPII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3"/>
        </w:numPr>
        <w:tabs>
          <w:tab w:val="left" w:pos="709"/>
          <w:tab w:val="righ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5E3851">
        <w:rPr>
          <w:rFonts w:ascii="Cambria" w:eastAsia="Times New Roman" w:hAnsi="Cambria"/>
          <w:b/>
          <w:sz w:val="24"/>
          <w:szCs w:val="24"/>
          <w:lang w:eastAsia="pl-PL"/>
        </w:rPr>
        <w:t xml:space="preserve">  Ks. dr Władysław WŁODARCZYK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Kształtowanie Kościoła w Polsce przez jego Synody Plenarne. Studium historyczno-prawne</w:t>
      </w:r>
    </w:p>
    <w:p w:rsidR="00C42E84" w:rsidRPr="005E3851" w:rsidRDefault="00C42E84" w:rsidP="00C42E84">
      <w:pPr>
        <w:tabs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Tomasz ROZKRUT</w:t>
      </w:r>
    </w:p>
    <w:p w:rsidR="00C42E84" w:rsidRPr="005E3851" w:rsidRDefault="00C42E84" w:rsidP="00C42E84">
      <w:pPr>
        <w:rPr>
          <w:rFonts w:ascii="Cambria" w:hAnsi="Cambria"/>
          <w:b/>
          <w:color w:val="C00000"/>
          <w:sz w:val="24"/>
          <w:u w:val="single"/>
        </w:rPr>
      </w:pPr>
    </w:p>
    <w:p w:rsidR="00C42E84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Pr="005E3851" w:rsidRDefault="00C42E84" w:rsidP="00C42E84">
      <w:pPr>
        <w:rPr>
          <w:rFonts w:ascii="Cambria" w:hAnsi="Cambria"/>
          <w:b/>
          <w:sz w:val="24"/>
          <w:u w:val="single"/>
        </w:rPr>
      </w:pPr>
      <w:r w:rsidRPr="005E3851">
        <w:rPr>
          <w:rFonts w:ascii="Cambria" w:hAnsi="Cambria"/>
          <w:b/>
          <w:sz w:val="24"/>
          <w:u w:val="single"/>
        </w:rPr>
        <w:t>Z Wydziału Filozof</w:t>
      </w:r>
      <w:r>
        <w:rPr>
          <w:rFonts w:ascii="Cambria" w:hAnsi="Cambria"/>
          <w:b/>
          <w:sz w:val="24"/>
          <w:u w:val="single"/>
        </w:rPr>
        <w:t>icznego</w:t>
      </w:r>
      <w:r w:rsidRPr="005E3851">
        <w:rPr>
          <w:rFonts w:ascii="Cambria" w:hAnsi="Cambria"/>
          <w:b/>
          <w:sz w:val="24"/>
          <w:u w:val="single"/>
        </w:rPr>
        <w:t>:</w:t>
      </w:r>
    </w:p>
    <w:p w:rsidR="00C42E84" w:rsidRPr="005E3851" w:rsidRDefault="00C42E84" w:rsidP="00C42E84">
      <w:pPr>
        <w:rPr>
          <w:rFonts w:ascii="Cambria" w:hAnsi="Cambria"/>
          <w:b/>
          <w:color w:val="C00000"/>
          <w:sz w:val="24"/>
          <w:u w:val="single"/>
        </w:rPr>
      </w:pPr>
    </w:p>
    <w:p w:rsidR="00C42E84" w:rsidRPr="005E3851" w:rsidRDefault="00C42E84" w:rsidP="00C42E84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 dr Robert GODEK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Fundamenty wspólnoty w ujęciu Dietricha von Hildebranda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  <w:lang w:val="en-US"/>
        </w:rPr>
      </w:pPr>
      <w:r w:rsidRPr="005E3851">
        <w:rPr>
          <w:rFonts w:ascii="Cambria" w:hAnsi="Cambria"/>
          <w:sz w:val="24"/>
          <w:lang w:val="en-US"/>
        </w:rPr>
        <w:t xml:space="preserve">Promotor: Pan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proofErr w:type="spellStart"/>
      <w:r w:rsidRPr="005E3851">
        <w:rPr>
          <w:rFonts w:ascii="Cambria" w:hAnsi="Cambria"/>
          <w:sz w:val="24"/>
          <w:lang w:val="en-US"/>
        </w:rPr>
        <w:t>Aleksander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BOBKO</w:t>
      </w:r>
    </w:p>
    <w:p w:rsidR="00C42E84" w:rsidRPr="005E3851" w:rsidRDefault="00C42E84" w:rsidP="00C42E84">
      <w:pPr>
        <w:jc w:val="both"/>
        <w:rPr>
          <w:rFonts w:ascii="Cambria" w:hAnsi="Cambria"/>
          <w:color w:val="C00000"/>
          <w:sz w:val="24"/>
          <w:lang w:val="en-US"/>
        </w:rPr>
      </w:pPr>
    </w:p>
    <w:p w:rsidR="00C42E84" w:rsidRPr="005E3851" w:rsidRDefault="00C42E84" w:rsidP="00C42E84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 dr Piotr KLIMOWSKI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Homo </w:t>
      </w:r>
      <w:proofErr w:type="spellStart"/>
      <w:r w:rsidRPr="005E3851">
        <w:rPr>
          <w:rFonts w:ascii="Cambria" w:hAnsi="Cambria"/>
          <w:i/>
          <w:sz w:val="24"/>
        </w:rPr>
        <w:t>orans</w:t>
      </w:r>
      <w:proofErr w:type="spellEnd"/>
      <w:r w:rsidRPr="005E3851">
        <w:rPr>
          <w:rFonts w:ascii="Cambria" w:hAnsi="Cambria"/>
          <w:i/>
          <w:sz w:val="24"/>
        </w:rPr>
        <w:t xml:space="preserve"> – analiza w kontekście biegunowości aktu religijnego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  <w:lang w:val="en-US"/>
        </w:rPr>
        <w:t xml:space="preserve">Promotor: O.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r w:rsidRPr="005E3851">
        <w:rPr>
          <w:rFonts w:ascii="Cambria" w:hAnsi="Cambria"/>
          <w:sz w:val="24"/>
        </w:rPr>
        <w:t>Jan Andrzej KŁOCZOWSKI OP</w:t>
      </w:r>
    </w:p>
    <w:p w:rsidR="00C42E84" w:rsidRPr="005E3851" w:rsidRDefault="00C42E84" w:rsidP="00C42E84">
      <w:pPr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 dr Amadeusz PALA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Dynamizm człowieka w ujęciu filozoficznym Karola Wojtyły i Józefa Tischnera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Promotorzy: Ks. dr hab. Grzegorz Hołub, prof. UPJPII</w:t>
      </w:r>
    </w:p>
    <w:p w:rsidR="00C42E84" w:rsidRPr="005E3851" w:rsidRDefault="00C42E84" w:rsidP="00C42E84">
      <w:pPr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 dr Paweł PAŁASIŃSKI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Hanny </w:t>
      </w:r>
      <w:proofErr w:type="spellStart"/>
      <w:r w:rsidRPr="005E3851">
        <w:rPr>
          <w:rFonts w:ascii="Cambria" w:hAnsi="Cambria"/>
          <w:i/>
          <w:sz w:val="24"/>
        </w:rPr>
        <w:t>Buczyńskiej-Garewicz</w:t>
      </w:r>
      <w:proofErr w:type="spellEnd"/>
      <w:r w:rsidRPr="005E3851">
        <w:rPr>
          <w:rFonts w:ascii="Cambria" w:hAnsi="Cambria"/>
          <w:i/>
          <w:sz w:val="24"/>
        </w:rPr>
        <w:t xml:space="preserve"> interpretacja filozofii Fryderyka Nietzschego. Studium analityczno-krytyczne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dr hab. Jarosław Jagiełło, prof. UPJPII</w:t>
      </w:r>
    </w:p>
    <w:p w:rsidR="00C42E84" w:rsidRPr="005E3851" w:rsidRDefault="00C42E84" w:rsidP="00C42E84">
      <w:pPr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 dr Wojciech ZIELIŃSKI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Wola i przyjemność jako irracjonalne kategorie epistemologii uspołecznionej </w:t>
      </w:r>
      <w:r>
        <w:rPr>
          <w:rFonts w:ascii="Cambria" w:hAnsi="Cambria"/>
          <w:i/>
          <w:sz w:val="24"/>
        </w:rPr>
        <w:br/>
      </w:r>
      <w:r w:rsidRPr="005E3851">
        <w:rPr>
          <w:rFonts w:ascii="Cambria" w:hAnsi="Cambria"/>
          <w:i/>
          <w:sz w:val="24"/>
        </w:rPr>
        <w:t>w teorii Karla Mannheima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Władysław ZUZIAK</w:t>
      </w:r>
    </w:p>
    <w:p w:rsidR="00C42E84" w:rsidRPr="005E3851" w:rsidRDefault="00C42E84" w:rsidP="00C42E84">
      <w:pPr>
        <w:jc w:val="both"/>
        <w:rPr>
          <w:rFonts w:ascii="Cambria" w:hAnsi="Cambria"/>
          <w:color w:val="C00000"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 xml:space="preserve">Ks. dr </w:t>
      </w:r>
      <w:proofErr w:type="spellStart"/>
      <w:r w:rsidRPr="005E3851">
        <w:rPr>
          <w:rFonts w:ascii="Cambria" w:hAnsi="Cambria"/>
          <w:b/>
          <w:sz w:val="24"/>
          <w:szCs w:val="24"/>
        </w:rPr>
        <w:t>Yevgeniy</w:t>
      </w:r>
      <w:proofErr w:type="spellEnd"/>
      <w:r w:rsidRPr="005E3851">
        <w:rPr>
          <w:rFonts w:ascii="Cambria" w:hAnsi="Cambria"/>
          <w:b/>
          <w:sz w:val="24"/>
          <w:szCs w:val="24"/>
        </w:rPr>
        <w:t xml:space="preserve"> ZINKOVSKIY</w:t>
      </w:r>
    </w:p>
    <w:p w:rsidR="00C42E84" w:rsidRPr="005E3851" w:rsidRDefault="00C42E84" w:rsidP="00C42E84">
      <w:pPr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 xml:space="preserve">Temat: ПОНЯТИЕ ЛИЧНОСТИ В АНТРОПОЛОГИИ СЕМЕНА ФРАНКА В ПЕРСПЕКТИВЕ КЛАССИЧЕСКОГО ОПРЕДЕЛЕНИЯ  «PERSONA EST NATURAE RATIONALIS  INDIVIDUA SUBSTANTIA». </w:t>
      </w:r>
      <w:r w:rsidRPr="005E3851">
        <w:rPr>
          <w:rFonts w:ascii="Cambria" w:hAnsi="Cambria"/>
          <w:i/>
          <w:sz w:val="24"/>
        </w:rPr>
        <w:t xml:space="preserve">Pojęcie osoby ludzkiej w antropologii Siemiona Franka w perspektywie klasycznej definicji „Persona </w:t>
      </w:r>
      <w:proofErr w:type="spellStart"/>
      <w:r w:rsidRPr="005E3851">
        <w:rPr>
          <w:rFonts w:ascii="Cambria" w:hAnsi="Cambria"/>
          <w:i/>
          <w:sz w:val="24"/>
        </w:rPr>
        <w:t>est</w:t>
      </w:r>
      <w:proofErr w:type="spellEnd"/>
      <w:r w:rsidRPr="005E3851">
        <w:rPr>
          <w:rFonts w:ascii="Cambria" w:hAnsi="Cambria"/>
          <w:i/>
          <w:sz w:val="24"/>
        </w:rPr>
        <w:t xml:space="preserve"> </w:t>
      </w:r>
      <w:proofErr w:type="spellStart"/>
      <w:r w:rsidRPr="005E3851">
        <w:rPr>
          <w:rFonts w:ascii="Cambria" w:hAnsi="Cambria"/>
          <w:i/>
          <w:sz w:val="24"/>
        </w:rPr>
        <w:t>naturae</w:t>
      </w:r>
      <w:proofErr w:type="spellEnd"/>
      <w:r w:rsidRPr="005E3851">
        <w:rPr>
          <w:rFonts w:ascii="Cambria" w:hAnsi="Cambria"/>
          <w:i/>
          <w:sz w:val="24"/>
        </w:rPr>
        <w:t xml:space="preserve"> </w:t>
      </w:r>
      <w:proofErr w:type="spellStart"/>
      <w:r w:rsidRPr="005E3851">
        <w:rPr>
          <w:rFonts w:ascii="Cambria" w:hAnsi="Cambria"/>
          <w:i/>
          <w:sz w:val="24"/>
        </w:rPr>
        <w:t>rationalis</w:t>
      </w:r>
      <w:proofErr w:type="spellEnd"/>
      <w:r w:rsidRPr="005E3851">
        <w:rPr>
          <w:rFonts w:ascii="Cambria" w:hAnsi="Cambria"/>
          <w:i/>
          <w:sz w:val="24"/>
        </w:rPr>
        <w:t xml:space="preserve"> </w:t>
      </w:r>
      <w:proofErr w:type="spellStart"/>
      <w:r w:rsidRPr="005E3851">
        <w:rPr>
          <w:rFonts w:ascii="Cambria" w:hAnsi="Cambria"/>
          <w:i/>
          <w:sz w:val="24"/>
        </w:rPr>
        <w:t>individua</w:t>
      </w:r>
      <w:proofErr w:type="spellEnd"/>
      <w:r w:rsidRPr="005E3851">
        <w:rPr>
          <w:rFonts w:ascii="Cambria" w:hAnsi="Cambria"/>
          <w:i/>
          <w:sz w:val="24"/>
        </w:rPr>
        <w:t xml:space="preserve"> </w:t>
      </w:r>
      <w:proofErr w:type="spellStart"/>
      <w:r w:rsidRPr="005E3851">
        <w:rPr>
          <w:rFonts w:ascii="Cambria" w:hAnsi="Cambria"/>
          <w:i/>
          <w:sz w:val="24"/>
        </w:rPr>
        <w:t>substantia</w:t>
      </w:r>
      <w:proofErr w:type="spellEnd"/>
      <w:r w:rsidRPr="005E3851">
        <w:rPr>
          <w:rFonts w:ascii="Cambria" w:hAnsi="Cambria"/>
          <w:i/>
          <w:sz w:val="24"/>
        </w:rPr>
        <w:t>”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  <w:lang w:val="en-US"/>
        </w:rPr>
        <w:t xml:space="preserve">Promotor: S.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proofErr w:type="spellStart"/>
      <w:r w:rsidRPr="005E3851">
        <w:rPr>
          <w:rFonts w:ascii="Cambria" w:hAnsi="Cambria"/>
          <w:sz w:val="24"/>
        </w:rPr>
        <w:t>Tereza</w:t>
      </w:r>
      <w:proofErr w:type="spellEnd"/>
      <w:r w:rsidRPr="005E3851">
        <w:rPr>
          <w:rFonts w:ascii="Cambria" w:hAnsi="Cambria"/>
          <w:sz w:val="24"/>
        </w:rPr>
        <w:t xml:space="preserve"> </w:t>
      </w:r>
      <w:proofErr w:type="spellStart"/>
      <w:r w:rsidRPr="005E3851">
        <w:rPr>
          <w:rFonts w:ascii="Cambria" w:hAnsi="Cambria"/>
          <w:sz w:val="24"/>
        </w:rPr>
        <w:t>Obolevich</w:t>
      </w:r>
      <w:proofErr w:type="spellEnd"/>
    </w:p>
    <w:p w:rsidR="00C42E84" w:rsidRPr="005E3851" w:rsidRDefault="00C42E84" w:rsidP="00C42E84">
      <w:pPr>
        <w:rPr>
          <w:rFonts w:ascii="Cambria" w:hAnsi="Cambria"/>
          <w:b/>
          <w:color w:val="C00000"/>
          <w:sz w:val="24"/>
          <w:u w:val="single"/>
        </w:rPr>
      </w:pPr>
    </w:p>
    <w:p w:rsidR="00C42E84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Pr="005E3851" w:rsidRDefault="00C42E84" w:rsidP="00C42E84">
      <w:pPr>
        <w:rPr>
          <w:rFonts w:ascii="Cambria" w:hAnsi="Cambria"/>
          <w:b/>
          <w:sz w:val="24"/>
          <w:u w:val="single"/>
        </w:rPr>
      </w:pPr>
      <w:r w:rsidRPr="005E3851">
        <w:rPr>
          <w:rFonts w:ascii="Cambria" w:hAnsi="Cambria"/>
          <w:b/>
          <w:sz w:val="24"/>
          <w:u w:val="single"/>
        </w:rPr>
        <w:t>Z Wydziału Historii i Dziedzictwa Kultu</w:t>
      </w:r>
      <w:r>
        <w:rPr>
          <w:rFonts w:ascii="Cambria" w:hAnsi="Cambria"/>
          <w:b/>
          <w:sz w:val="24"/>
          <w:u w:val="single"/>
        </w:rPr>
        <w:t>rowego</w:t>
      </w:r>
      <w:r w:rsidRPr="005E3851">
        <w:rPr>
          <w:rFonts w:ascii="Cambria" w:hAnsi="Cambria"/>
          <w:b/>
          <w:sz w:val="24"/>
          <w:u w:val="single"/>
        </w:rPr>
        <w:t>:</w:t>
      </w:r>
    </w:p>
    <w:p w:rsidR="00C42E84" w:rsidRPr="005E3851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Pr="005E3851" w:rsidRDefault="00C42E84" w:rsidP="00C42E84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 dr Tomasz KRZYŻOWSKI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Archidiecezja lwowska obrządku </w:t>
      </w:r>
      <w:proofErr w:type="spellStart"/>
      <w:r w:rsidRPr="005E3851">
        <w:rPr>
          <w:rFonts w:ascii="Cambria" w:hAnsi="Cambria"/>
          <w:i/>
          <w:sz w:val="24"/>
        </w:rPr>
        <w:t>ormiańskokatolickiego</w:t>
      </w:r>
      <w:proofErr w:type="spellEnd"/>
      <w:r w:rsidRPr="005E3851">
        <w:rPr>
          <w:rFonts w:ascii="Cambria" w:hAnsi="Cambria"/>
          <w:i/>
          <w:sz w:val="24"/>
        </w:rPr>
        <w:t xml:space="preserve"> w latach 1902-1938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  <w:lang w:val="en-US"/>
        </w:rPr>
        <w:t xml:space="preserve">Promotor: Ks. prof. </w:t>
      </w:r>
      <w:proofErr w:type="spellStart"/>
      <w:r w:rsidRPr="005E3851">
        <w:rPr>
          <w:rFonts w:ascii="Cambria" w:hAnsi="Cambria"/>
          <w:sz w:val="24"/>
          <w:lang w:val="en-US"/>
        </w:rPr>
        <w:t>dr</w:t>
      </w:r>
      <w:proofErr w:type="spellEnd"/>
      <w:r w:rsidRPr="005E3851">
        <w:rPr>
          <w:rFonts w:ascii="Cambria" w:hAnsi="Cambria"/>
          <w:sz w:val="24"/>
          <w:lang w:val="en-US"/>
        </w:rPr>
        <w:t xml:space="preserve"> hab. </w:t>
      </w:r>
      <w:r w:rsidRPr="005E3851">
        <w:rPr>
          <w:rFonts w:ascii="Cambria" w:hAnsi="Cambria"/>
          <w:sz w:val="24"/>
        </w:rPr>
        <w:t>Józef WOŁCZAŃSKI</w:t>
      </w:r>
    </w:p>
    <w:p w:rsidR="00C42E84" w:rsidRPr="005E3851" w:rsidRDefault="00C42E84" w:rsidP="00C42E84">
      <w:pPr>
        <w:jc w:val="both"/>
        <w:rPr>
          <w:rFonts w:ascii="Calibri" w:hAnsi="Calibri"/>
          <w:b/>
          <w:color w:val="C00000"/>
          <w:sz w:val="24"/>
          <w:lang w:val="de-DE"/>
        </w:rPr>
      </w:pPr>
    </w:p>
    <w:p w:rsidR="00C42E84" w:rsidRPr="00B366C5" w:rsidRDefault="00C42E84" w:rsidP="00C42E84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366C5">
        <w:rPr>
          <w:rFonts w:ascii="Cambria" w:hAnsi="Cambria"/>
          <w:b/>
          <w:sz w:val="24"/>
          <w:szCs w:val="24"/>
        </w:rPr>
        <w:t>Pan dr Edmund DĄBROWA</w:t>
      </w:r>
    </w:p>
    <w:p w:rsidR="00C42E84" w:rsidRPr="00B366C5" w:rsidRDefault="00C42E84" w:rsidP="00C42E84">
      <w:pPr>
        <w:jc w:val="both"/>
        <w:rPr>
          <w:rFonts w:ascii="Cambria" w:hAnsi="Cambria"/>
          <w:i/>
          <w:sz w:val="24"/>
        </w:rPr>
      </w:pPr>
      <w:r w:rsidRPr="00B366C5">
        <w:rPr>
          <w:rFonts w:ascii="Cambria" w:hAnsi="Cambria"/>
          <w:sz w:val="24"/>
        </w:rPr>
        <w:t xml:space="preserve">Temat: </w:t>
      </w:r>
      <w:r w:rsidRPr="00B366C5">
        <w:rPr>
          <w:rFonts w:ascii="Cambria" w:hAnsi="Cambria"/>
          <w:i/>
          <w:sz w:val="24"/>
        </w:rPr>
        <w:t>Dzieje miejscowości Zabierzów w latach 1945-1989</w:t>
      </w:r>
    </w:p>
    <w:p w:rsidR="00C42E84" w:rsidRPr="00B366C5" w:rsidRDefault="00C42E84" w:rsidP="00C42E84">
      <w:pPr>
        <w:jc w:val="both"/>
        <w:rPr>
          <w:rFonts w:ascii="Cambria" w:hAnsi="Cambria"/>
          <w:sz w:val="24"/>
        </w:rPr>
      </w:pPr>
      <w:r w:rsidRPr="00B366C5">
        <w:rPr>
          <w:rFonts w:ascii="Cambria" w:hAnsi="Cambria"/>
          <w:sz w:val="24"/>
        </w:rPr>
        <w:t>Promotor: O. dr hab. Zdzisław GOGOLA OFM, prof. UPJPII</w:t>
      </w:r>
    </w:p>
    <w:p w:rsidR="00C42E84" w:rsidRPr="005E3851" w:rsidRDefault="00C42E84" w:rsidP="00C42E84">
      <w:pPr>
        <w:rPr>
          <w:color w:val="C00000"/>
          <w:sz w:val="24"/>
        </w:rPr>
      </w:pPr>
    </w:p>
    <w:p w:rsidR="00C42E84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Pr="005E3851" w:rsidRDefault="00C42E84" w:rsidP="00C42E84">
      <w:pPr>
        <w:rPr>
          <w:rFonts w:ascii="Cambria" w:hAnsi="Cambria"/>
          <w:b/>
          <w:sz w:val="24"/>
          <w:u w:val="single"/>
        </w:rPr>
      </w:pPr>
      <w:r w:rsidRPr="005E3851">
        <w:rPr>
          <w:rFonts w:ascii="Cambria" w:hAnsi="Cambria"/>
          <w:b/>
          <w:sz w:val="24"/>
          <w:u w:val="single"/>
        </w:rPr>
        <w:t>Z Wydziału Teologicznego Sekcja w Tarnowie</w:t>
      </w:r>
    </w:p>
    <w:p w:rsidR="00C42E84" w:rsidRPr="005E3851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Pr="005E3851" w:rsidRDefault="00C42E84" w:rsidP="00C42E84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Ks. dr Andrzej ROMANOWSKI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 xml:space="preserve">Droga do Boga po śladach Mojżesza. Świętość według De </w:t>
      </w:r>
      <w:proofErr w:type="spellStart"/>
      <w:r w:rsidRPr="005E3851">
        <w:rPr>
          <w:rFonts w:ascii="Cambria" w:hAnsi="Cambria"/>
          <w:i/>
          <w:sz w:val="24"/>
        </w:rPr>
        <w:t>vita</w:t>
      </w:r>
      <w:proofErr w:type="spellEnd"/>
      <w:r w:rsidRPr="005E3851">
        <w:rPr>
          <w:rFonts w:ascii="Cambria" w:hAnsi="Cambria"/>
          <w:i/>
          <w:sz w:val="24"/>
        </w:rPr>
        <w:t xml:space="preserve"> </w:t>
      </w:r>
      <w:proofErr w:type="spellStart"/>
      <w:r w:rsidRPr="005E3851">
        <w:rPr>
          <w:rFonts w:ascii="Cambria" w:hAnsi="Cambria"/>
          <w:i/>
          <w:sz w:val="24"/>
        </w:rPr>
        <w:t>Moysis</w:t>
      </w:r>
      <w:proofErr w:type="spellEnd"/>
      <w:r w:rsidRPr="005E3851">
        <w:rPr>
          <w:rFonts w:ascii="Cambria" w:hAnsi="Cambria"/>
          <w:i/>
          <w:sz w:val="24"/>
        </w:rPr>
        <w:t xml:space="preserve"> Grzegorza </w:t>
      </w:r>
      <w:r>
        <w:rPr>
          <w:rFonts w:ascii="Cambria" w:hAnsi="Cambria"/>
          <w:i/>
          <w:sz w:val="24"/>
        </w:rPr>
        <w:br/>
      </w:r>
      <w:r w:rsidRPr="005E3851">
        <w:rPr>
          <w:rFonts w:ascii="Cambria" w:hAnsi="Cambria"/>
          <w:i/>
          <w:sz w:val="24"/>
        </w:rPr>
        <w:t xml:space="preserve">z </w:t>
      </w:r>
      <w:proofErr w:type="spellStart"/>
      <w:r w:rsidRPr="005E3851">
        <w:rPr>
          <w:rFonts w:ascii="Cambria" w:hAnsi="Cambria"/>
          <w:i/>
          <w:sz w:val="24"/>
        </w:rPr>
        <w:t>Nyssy</w:t>
      </w:r>
      <w:proofErr w:type="spellEnd"/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Antoni ŻUREK</w:t>
      </w:r>
    </w:p>
    <w:p w:rsidR="00C42E84" w:rsidRPr="005E3851" w:rsidRDefault="00C42E84" w:rsidP="00C42E84">
      <w:pPr>
        <w:rPr>
          <w:color w:val="C00000"/>
          <w:sz w:val="24"/>
        </w:rPr>
      </w:pPr>
    </w:p>
    <w:p w:rsidR="00C42E84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Pr="005E3851" w:rsidRDefault="00C42E84" w:rsidP="00C42E84">
      <w:pPr>
        <w:rPr>
          <w:rFonts w:ascii="Cambria" w:hAnsi="Cambria"/>
          <w:b/>
          <w:sz w:val="24"/>
          <w:u w:val="single"/>
        </w:rPr>
      </w:pPr>
      <w:r w:rsidRPr="005E3851">
        <w:rPr>
          <w:rFonts w:ascii="Cambria" w:hAnsi="Cambria"/>
          <w:b/>
          <w:sz w:val="24"/>
          <w:u w:val="single"/>
        </w:rPr>
        <w:t>Z Wydziału Nauk Społecznych</w:t>
      </w:r>
    </w:p>
    <w:p w:rsidR="00C42E84" w:rsidRPr="005E3851" w:rsidRDefault="00C42E84" w:rsidP="00C42E84">
      <w:pPr>
        <w:rPr>
          <w:rFonts w:ascii="Cambria" w:hAnsi="Cambria"/>
          <w:b/>
          <w:sz w:val="24"/>
          <w:u w:val="single"/>
        </w:rPr>
      </w:pPr>
    </w:p>
    <w:p w:rsidR="00C42E84" w:rsidRPr="005E3851" w:rsidRDefault="00C42E84" w:rsidP="00C42E84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Pani dr Sylwia ŁASTOWSKA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Rodzina jako wspólnota życia i miłości wobec wyzwań współczesności. Krytyczna analiza wybranych materiałów dydaktycznych do nauczania religii w gimnazjum i liceum powstałych po 2001 roku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Józef STALA</w:t>
      </w:r>
    </w:p>
    <w:p w:rsidR="00C42E84" w:rsidRPr="005E3851" w:rsidRDefault="00C42E84" w:rsidP="00C42E84">
      <w:pPr>
        <w:jc w:val="both"/>
        <w:rPr>
          <w:rFonts w:ascii="Calibri" w:hAnsi="Calibri"/>
          <w:b/>
          <w:sz w:val="24"/>
        </w:rPr>
      </w:pPr>
    </w:p>
    <w:p w:rsidR="00C42E84" w:rsidRPr="005E3851" w:rsidRDefault="00C42E84" w:rsidP="00C42E84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Pani dr Ewa POŹNIAK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Rodzinne, społeczno-religijne konteksty starzenia się. Studium empiryczne na przykładzie słuchaczy Uniwersytetu Trzeciego Wieku w Województwie Podkarpackim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  <w:lang w:val="de-DE"/>
        </w:rPr>
      </w:pPr>
      <w:r w:rsidRPr="005E3851">
        <w:rPr>
          <w:rFonts w:ascii="Cambria" w:hAnsi="Cambria"/>
          <w:sz w:val="24"/>
          <w:lang w:val="de-DE"/>
        </w:rPr>
        <w:t xml:space="preserve">Promotor: </w:t>
      </w:r>
      <w:proofErr w:type="spellStart"/>
      <w:r w:rsidRPr="005E3851">
        <w:rPr>
          <w:rFonts w:ascii="Cambria" w:hAnsi="Cambria"/>
          <w:sz w:val="24"/>
          <w:lang w:val="de-DE"/>
        </w:rPr>
        <w:t>Ks</w:t>
      </w:r>
      <w:proofErr w:type="spellEnd"/>
      <w:r w:rsidRPr="005E3851">
        <w:rPr>
          <w:rFonts w:ascii="Cambria" w:hAnsi="Cambria"/>
          <w:sz w:val="24"/>
          <w:lang w:val="de-DE"/>
        </w:rPr>
        <w:t xml:space="preserve">.  </w:t>
      </w:r>
      <w:proofErr w:type="spellStart"/>
      <w:r w:rsidRPr="005E3851">
        <w:rPr>
          <w:rFonts w:ascii="Cambria" w:hAnsi="Cambria"/>
          <w:sz w:val="24"/>
          <w:lang w:val="de-DE"/>
        </w:rPr>
        <w:t>Dr</w:t>
      </w:r>
      <w:proofErr w:type="spellEnd"/>
      <w:r w:rsidRPr="005E3851">
        <w:rPr>
          <w:rFonts w:ascii="Cambria" w:hAnsi="Cambria"/>
          <w:sz w:val="24"/>
          <w:lang w:val="de-DE"/>
        </w:rPr>
        <w:t xml:space="preserve"> hab. Janusz MIERZWA, prof. PWSZ</w:t>
      </w:r>
    </w:p>
    <w:p w:rsidR="00C42E84" w:rsidRPr="005E3851" w:rsidRDefault="00C42E84" w:rsidP="00C42E84">
      <w:pPr>
        <w:jc w:val="both"/>
        <w:rPr>
          <w:rFonts w:ascii="Calibri" w:hAnsi="Calibri"/>
          <w:b/>
          <w:sz w:val="24"/>
          <w:lang w:val="de-DE"/>
        </w:rPr>
      </w:pPr>
    </w:p>
    <w:p w:rsidR="00C42E84" w:rsidRPr="005E3851" w:rsidRDefault="00C42E84" w:rsidP="00C42E84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5E3851">
        <w:rPr>
          <w:rFonts w:ascii="Cambria" w:hAnsi="Cambria"/>
          <w:b/>
          <w:sz w:val="24"/>
          <w:szCs w:val="24"/>
        </w:rPr>
        <w:t>Pan dr Przemysław ŻEBROK</w:t>
      </w:r>
    </w:p>
    <w:p w:rsidR="00C42E84" w:rsidRPr="005E3851" w:rsidRDefault="00C42E84" w:rsidP="00C42E84">
      <w:pPr>
        <w:jc w:val="both"/>
        <w:rPr>
          <w:rFonts w:ascii="Cambria" w:hAnsi="Cambria"/>
          <w:i/>
          <w:sz w:val="24"/>
        </w:rPr>
      </w:pPr>
      <w:r w:rsidRPr="005E3851">
        <w:rPr>
          <w:rFonts w:ascii="Cambria" w:hAnsi="Cambria"/>
          <w:sz w:val="24"/>
        </w:rPr>
        <w:t xml:space="preserve">Temat: </w:t>
      </w:r>
      <w:r w:rsidRPr="005E3851">
        <w:rPr>
          <w:rFonts w:ascii="Cambria" w:hAnsi="Cambria"/>
          <w:i/>
          <w:sz w:val="24"/>
        </w:rPr>
        <w:t>Rodzina w systemie społeczno-kulturowym Śląska Cieszyńskiego. Studium teoretyczno-badawcze</w:t>
      </w:r>
    </w:p>
    <w:p w:rsidR="00C42E84" w:rsidRDefault="00C42E84" w:rsidP="00C42E84">
      <w:pPr>
        <w:jc w:val="both"/>
        <w:rPr>
          <w:rFonts w:ascii="Cambria" w:hAnsi="Cambria"/>
          <w:sz w:val="24"/>
        </w:rPr>
      </w:pPr>
      <w:r w:rsidRPr="005E3851">
        <w:rPr>
          <w:rFonts w:ascii="Cambria" w:hAnsi="Cambria"/>
          <w:sz w:val="24"/>
        </w:rPr>
        <w:t>Promotor: Ks. prof. dr hab. Tadeusz BORUTKA</w:t>
      </w:r>
    </w:p>
    <w:p w:rsidR="00C42E84" w:rsidRPr="005E3851" w:rsidRDefault="00C42E84" w:rsidP="00C42E84">
      <w:pPr>
        <w:jc w:val="both"/>
        <w:rPr>
          <w:rFonts w:ascii="Cambria" w:hAnsi="Cambria"/>
          <w:sz w:val="24"/>
        </w:rPr>
      </w:pPr>
    </w:p>
    <w:p w:rsidR="00C42E84" w:rsidRPr="004B0F9F" w:rsidRDefault="00C42E84" w:rsidP="00C42E84">
      <w:pPr>
        <w:jc w:val="both"/>
        <w:rPr>
          <w:rFonts w:ascii="Cambria" w:hAnsi="Cambria"/>
          <w:sz w:val="24"/>
        </w:rPr>
      </w:pPr>
    </w:p>
    <w:p w:rsidR="00C42E84" w:rsidRPr="00DE359B" w:rsidRDefault="00C42E84" w:rsidP="00C42E84">
      <w:pPr>
        <w:jc w:val="both"/>
        <w:rPr>
          <w:rFonts w:ascii="Calibri" w:hAnsi="Calibri"/>
          <w:b/>
          <w:color w:val="993300"/>
          <w:sz w:val="16"/>
          <w:szCs w:val="16"/>
          <w:u w:val="single"/>
        </w:rPr>
      </w:pPr>
    </w:p>
    <w:p w:rsidR="00C42E84" w:rsidRPr="008E48AB" w:rsidRDefault="00C42E84" w:rsidP="00C42E84">
      <w:pPr>
        <w:ind w:left="720" w:hanging="720"/>
        <w:jc w:val="both"/>
        <w:rPr>
          <w:rFonts w:ascii="Calibri" w:hAnsi="Calibri"/>
          <w:b/>
          <w:color w:val="993300"/>
          <w:szCs w:val="28"/>
        </w:rPr>
      </w:pPr>
      <w:r w:rsidRPr="008E48AB">
        <w:rPr>
          <w:rFonts w:ascii="Calibri" w:hAnsi="Calibri"/>
          <w:b/>
          <w:color w:val="993300"/>
          <w:szCs w:val="28"/>
        </w:rPr>
        <w:t>WRĘCZENIE DYPLOMU DOKTORA HABILITOWANEGO</w:t>
      </w:r>
    </w:p>
    <w:p w:rsidR="00C42E84" w:rsidRDefault="00C42E84" w:rsidP="00C42E84">
      <w:pPr>
        <w:ind w:hanging="12"/>
        <w:jc w:val="both"/>
        <w:rPr>
          <w:rFonts w:ascii="Cambria" w:hAnsi="Cambria"/>
          <w:color w:val="3366FF"/>
          <w:sz w:val="24"/>
        </w:rPr>
      </w:pPr>
    </w:p>
    <w:p w:rsidR="00C42E84" w:rsidRPr="0010497E" w:rsidRDefault="00C42E84" w:rsidP="00C42E84">
      <w:pPr>
        <w:spacing w:line="276" w:lineRule="auto"/>
        <w:rPr>
          <w:rFonts w:ascii="Cambria" w:hAnsi="Cambria"/>
          <w:b/>
          <w:sz w:val="24"/>
          <w:u w:val="single"/>
        </w:rPr>
      </w:pPr>
    </w:p>
    <w:p w:rsidR="00C42E84" w:rsidRPr="0010497E" w:rsidRDefault="00C42E84" w:rsidP="00C42E84">
      <w:pPr>
        <w:spacing w:line="276" w:lineRule="auto"/>
        <w:rPr>
          <w:rFonts w:ascii="Cambria" w:hAnsi="Cambria"/>
          <w:b/>
          <w:sz w:val="24"/>
          <w:u w:val="single"/>
        </w:rPr>
      </w:pPr>
      <w:r w:rsidRPr="0010497E">
        <w:rPr>
          <w:rFonts w:ascii="Cambria" w:hAnsi="Cambria"/>
          <w:b/>
          <w:sz w:val="24"/>
          <w:u w:val="single"/>
        </w:rPr>
        <w:t>Z Wydziału Teologicznego:</w:t>
      </w:r>
    </w:p>
    <w:p w:rsidR="00C42E84" w:rsidRPr="00DE359B" w:rsidRDefault="00C42E84" w:rsidP="00C42E84">
      <w:pPr>
        <w:spacing w:line="276" w:lineRule="auto"/>
        <w:rPr>
          <w:rFonts w:ascii="Cambria" w:hAnsi="Cambria"/>
          <w:sz w:val="16"/>
          <w:szCs w:val="16"/>
        </w:rPr>
      </w:pPr>
    </w:p>
    <w:p w:rsidR="00C42E84" w:rsidRDefault="00C42E84" w:rsidP="00C42E84">
      <w:pPr>
        <w:pStyle w:val="Akapitzlist"/>
        <w:numPr>
          <w:ilvl w:val="0"/>
          <w:numId w:val="4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</w:t>
      </w:r>
      <w:r w:rsidRPr="0010497E">
        <w:rPr>
          <w:rFonts w:ascii="Cambria" w:hAnsi="Cambria"/>
          <w:b/>
          <w:sz w:val="24"/>
          <w:szCs w:val="24"/>
        </w:rPr>
        <w:t xml:space="preserve">. dr hab. </w:t>
      </w:r>
      <w:r>
        <w:rPr>
          <w:rFonts w:ascii="Cambria" w:hAnsi="Cambria"/>
          <w:b/>
          <w:sz w:val="24"/>
          <w:szCs w:val="24"/>
        </w:rPr>
        <w:t>Joanna NOWIŃSKA SM</w:t>
      </w:r>
    </w:p>
    <w:p w:rsidR="00C42E84" w:rsidRDefault="00C42E84" w:rsidP="00C42E84">
      <w:pPr>
        <w:pStyle w:val="Akapitzlist"/>
        <w:spacing w:after="0"/>
        <w:rPr>
          <w:rFonts w:ascii="Cambria" w:hAnsi="Cambria"/>
          <w:b/>
          <w:sz w:val="24"/>
          <w:szCs w:val="24"/>
        </w:rPr>
      </w:pPr>
    </w:p>
    <w:p w:rsidR="00C42E84" w:rsidRDefault="00C42E84" w:rsidP="00C42E84">
      <w:pPr>
        <w:pStyle w:val="Akapitzlist"/>
        <w:spacing w:after="0"/>
        <w:rPr>
          <w:rFonts w:ascii="Cambria" w:hAnsi="Cambria"/>
          <w:b/>
          <w:sz w:val="24"/>
          <w:szCs w:val="24"/>
        </w:rPr>
      </w:pPr>
    </w:p>
    <w:p w:rsidR="00C42E84" w:rsidRDefault="00C42E84" w:rsidP="00C42E84">
      <w:pPr>
        <w:pStyle w:val="Akapitzlist"/>
        <w:spacing w:after="0"/>
        <w:rPr>
          <w:rFonts w:ascii="Cambria" w:hAnsi="Cambria"/>
          <w:b/>
          <w:sz w:val="24"/>
          <w:szCs w:val="24"/>
        </w:rPr>
      </w:pPr>
    </w:p>
    <w:p w:rsidR="00C42E84" w:rsidRPr="0010497E" w:rsidRDefault="00C42E84" w:rsidP="00C42E84">
      <w:pPr>
        <w:jc w:val="both"/>
        <w:rPr>
          <w:rFonts w:ascii="Calibri" w:hAnsi="Calibri"/>
          <w:b/>
          <w:color w:val="993300"/>
          <w:sz w:val="24"/>
        </w:rPr>
      </w:pPr>
    </w:p>
    <w:p w:rsidR="00C42E84" w:rsidRDefault="00C42E84" w:rsidP="00C42E84">
      <w:pPr>
        <w:ind w:left="720" w:hanging="720"/>
        <w:jc w:val="both"/>
        <w:rPr>
          <w:rFonts w:ascii="Calibri" w:hAnsi="Calibri"/>
          <w:b/>
          <w:color w:val="993300"/>
          <w:szCs w:val="28"/>
        </w:rPr>
      </w:pPr>
      <w:r w:rsidRPr="001B1732">
        <w:rPr>
          <w:rFonts w:ascii="Calibri" w:hAnsi="Calibri"/>
          <w:b/>
          <w:color w:val="993300"/>
          <w:szCs w:val="28"/>
        </w:rPr>
        <w:t>WRĘCZENIE DYPLOMÓW PROFESORSKICH</w:t>
      </w:r>
    </w:p>
    <w:p w:rsidR="00C42E84" w:rsidRDefault="00C42E84" w:rsidP="00C42E84">
      <w:pPr>
        <w:ind w:left="720" w:hanging="720"/>
        <w:jc w:val="both"/>
        <w:rPr>
          <w:rFonts w:ascii="Calibri" w:hAnsi="Calibri"/>
          <w:b/>
          <w:color w:val="993300"/>
          <w:szCs w:val="28"/>
        </w:rPr>
      </w:pPr>
    </w:p>
    <w:p w:rsidR="00C42E84" w:rsidRPr="00EC3EDA" w:rsidRDefault="00C42E84" w:rsidP="00C42E84">
      <w:pPr>
        <w:jc w:val="both"/>
        <w:rPr>
          <w:rFonts w:ascii="Cambria" w:hAnsi="Cambria"/>
          <w:color w:val="3366FF"/>
          <w:sz w:val="24"/>
        </w:rPr>
      </w:pPr>
    </w:p>
    <w:p w:rsidR="00C42E84" w:rsidRPr="004A6796" w:rsidRDefault="00C42E84" w:rsidP="00C42E84">
      <w:pPr>
        <w:spacing w:line="276" w:lineRule="auto"/>
        <w:jc w:val="both"/>
        <w:rPr>
          <w:rFonts w:ascii="Cambria" w:hAnsi="Cambria"/>
          <w:sz w:val="26"/>
          <w:szCs w:val="26"/>
        </w:rPr>
      </w:pPr>
    </w:p>
    <w:p w:rsidR="00C42E84" w:rsidRPr="005E3851" w:rsidRDefault="00C42E84" w:rsidP="00C42E84">
      <w:p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Tytuł naukowy profes</w:t>
      </w:r>
      <w:r>
        <w:rPr>
          <w:rFonts w:ascii="Cambria" w:hAnsi="Cambria"/>
          <w:b/>
          <w:sz w:val="24"/>
        </w:rPr>
        <w:t>ora nauk teologicznych otrzymali</w:t>
      </w:r>
      <w:r w:rsidRPr="005E3851">
        <w:rPr>
          <w:rFonts w:ascii="Cambria" w:hAnsi="Cambria"/>
          <w:b/>
          <w:sz w:val="24"/>
        </w:rPr>
        <w:t>:</w:t>
      </w:r>
    </w:p>
    <w:p w:rsidR="00C42E84" w:rsidRPr="005E3851" w:rsidRDefault="00C42E84" w:rsidP="00C42E84">
      <w:pPr>
        <w:spacing w:line="276" w:lineRule="auto"/>
        <w:jc w:val="both"/>
        <w:rPr>
          <w:rFonts w:ascii="Cambria" w:hAnsi="Cambria"/>
          <w:b/>
          <w:sz w:val="24"/>
        </w:rPr>
      </w:pPr>
    </w:p>
    <w:p w:rsidR="00C42E84" w:rsidRPr="005E3851" w:rsidRDefault="00C42E84" w:rsidP="00C42E84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Ks. prof. dr hab. Arkadiusz BARON</w:t>
      </w:r>
    </w:p>
    <w:p w:rsidR="00C42E84" w:rsidRPr="005E3851" w:rsidRDefault="00C42E84" w:rsidP="00C42E84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Ks. prof. dr hab. Janusz KRÓLIKOWSKI</w:t>
      </w:r>
    </w:p>
    <w:p w:rsidR="00C42E84" w:rsidRPr="005E3851" w:rsidRDefault="00C42E84" w:rsidP="00C42E84">
      <w:pPr>
        <w:jc w:val="both"/>
        <w:rPr>
          <w:rFonts w:ascii="Cambria" w:hAnsi="Cambria"/>
          <w:color w:val="3366FF"/>
          <w:sz w:val="24"/>
        </w:rPr>
      </w:pPr>
    </w:p>
    <w:p w:rsidR="00C42E84" w:rsidRPr="005E3851" w:rsidRDefault="00C42E84" w:rsidP="00C42E84">
      <w:p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Tytuł naukowy profesor</w:t>
      </w:r>
      <w:r>
        <w:rPr>
          <w:rFonts w:ascii="Cambria" w:hAnsi="Cambria"/>
          <w:b/>
          <w:sz w:val="24"/>
        </w:rPr>
        <w:t>a nauk humanistycznych otrzymali</w:t>
      </w:r>
      <w:r w:rsidRPr="005E3851">
        <w:rPr>
          <w:rFonts w:ascii="Cambria" w:hAnsi="Cambria"/>
          <w:b/>
          <w:sz w:val="24"/>
        </w:rPr>
        <w:t>:</w:t>
      </w:r>
    </w:p>
    <w:p w:rsidR="00C42E84" w:rsidRPr="005E3851" w:rsidRDefault="00C42E84" w:rsidP="00C42E84">
      <w:pPr>
        <w:spacing w:line="276" w:lineRule="auto"/>
        <w:jc w:val="both"/>
        <w:rPr>
          <w:rFonts w:ascii="Cambria" w:hAnsi="Cambria"/>
          <w:b/>
          <w:sz w:val="24"/>
        </w:rPr>
      </w:pPr>
    </w:p>
    <w:p w:rsidR="00C42E84" w:rsidRPr="005E3851" w:rsidRDefault="00C42E84" w:rsidP="00C42E84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Ks. prof. dr hab. Tadeusz BIESAGA</w:t>
      </w:r>
    </w:p>
    <w:p w:rsidR="00C42E84" w:rsidRPr="005E3851" w:rsidRDefault="00C42E84" w:rsidP="00C42E84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 xml:space="preserve">S. prof. dr hab. </w:t>
      </w:r>
      <w:proofErr w:type="spellStart"/>
      <w:r w:rsidRPr="005E3851">
        <w:rPr>
          <w:rFonts w:ascii="Cambria" w:hAnsi="Cambria"/>
          <w:b/>
          <w:sz w:val="24"/>
        </w:rPr>
        <w:t>Tereza</w:t>
      </w:r>
      <w:proofErr w:type="spellEnd"/>
      <w:r w:rsidRPr="005E3851">
        <w:rPr>
          <w:rFonts w:ascii="Cambria" w:hAnsi="Cambria"/>
          <w:b/>
          <w:sz w:val="24"/>
        </w:rPr>
        <w:t xml:space="preserve"> OBOLEVICH</w:t>
      </w:r>
    </w:p>
    <w:p w:rsidR="00C42E84" w:rsidRPr="005E3851" w:rsidRDefault="00C42E84" w:rsidP="00C42E84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P. prof. dr hab. Mieszko TAŁASIEWICZ</w:t>
      </w:r>
    </w:p>
    <w:p w:rsidR="00C42E84" w:rsidRPr="005E3851" w:rsidRDefault="00C42E84" w:rsidP="00C42E84">
      <w:pPr>
        <w:jc w:val="both"/>
        <w:rPr>
          <w:rFonts w:ascii="Cambria" w:hAnsi="Cambria"/>
          <w:color w:val="3366FF"/>
          <w:sz w:val="24"/>
        </w:rPr>
      </w:pPr>
    </w:p>
    <w:p w:rsidR="00C42E84" w:rsidRPr="005E3851" w:rsidRDefault="00C42E84" w:rsidP="00C42E84">
      <w:p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lastRenderedPageBreak/>
        <w:t xml:space="preserve">Stanowisko profesora zwyczajnego w Uniwersytecie Papieskim Jana Pawła II 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b/>
          <w:sz w:val="24"/>
        </w:rPr>
        <w:t>w Krakowie</w:t>
      </w:r>
      <w:bookmarkStart w:id="0" w:name="_GoBack"/>
      <w:bookmarkEnd w:id="0"/>
      <w:r w:rsidRPr="005E3851">
        <w:rPr>
          <w:rFonts w:ascii="Cambria" w:hAnsi="Cambria"/>
          <w:b/>
          <w:sz w:val="24"/>
        </w:rPr>
        <w:t>:</w:t>
      </w:r>
    </w:p>
    <w:p w:rsidR="00C42E84" w:rsidRPr="005E3851" w:rsidRDefault="00C42E84" w:rsidP="00C42E84">
      <w:pPr>
        <w:spacing w:line="276" w:lineRule="auto"/>
        <w:jc w:val="both"/>
        <w:rPr>
          <w:rFonts w:ascii="Cambria" w:hAnsi="Cambria"/>
          <w:b/>
          <w:sz w:val="24"/>
        </w:rPr>
      </w:pPr>
    </w:p>
    <w:p w:rsidR="00C42E84" w:rsidRPr="005E3851" w:rsidRDefault="00C42E84" w:rsidP="00C42E84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/>
          <w:sz w:val="24"/>
          <w:lang w:val="de-DE"/>
        </w:rPr>
      </w:pPr>
      <w:r w:rsidRPr="005E3851">
        <w:rPr>
          <w:rFonts w:ascii="Cambria" w:hAnsi="Cambria"/>
          <w:b/>
          <w:sz w:val="24"/>
          <w:lang w:val="de-DE"/>
        </w:rPr>
        <w:t xml:space="preserve">P. prof. </w:t>
      </w:r>
      <w:proofErr w:type="spellStart"/>
      <w:r w:rsidRPr="005E3851">
        <w:rPr>
          <w:rFonts w:ascii="Cambria" w:hAnsi="Cambria"/>
          <w:b/>
          <w:sz w:val="24"/>
          <w:lang w:val="de-DE"/>
        </w:rPr>
        <w:t>dr</w:t>
      </w:r>
      <w:proofErr w:type="spellEnd"/>
      <w:r w:rsidRPr="005E3851">
        <w:rPr>
          <w:rFonts w:ascii="Cambria" w:hAnsi="Cambria"/>
          <w:b/>
          <w:sz w:val="24"/>
          <w:lang w:val="de-DE"/>
        </w:rPr>
        <w:t xml:space="preserve"> hab. </w:t>
      </w:r>
      <w:proofErr w:type="spellStart"/>
      <w:r w:rsidRPr="005E3851">
        <w:rPr>
          <w:rFonts w:ascii="Cambria" w:hAnsi="Cambria"/>
          <w:b/>
          <w:sz w:val="24"/>
          <w:lang w:val="de-DE"/>
        </w:rPr>
        <w:t>Wiesław</w:t>
      </w:r>
      <w:proofErr w:type="spellEnd"/>
      <w:r w:rsidRPr="005E3851">
        <w:rPr>
          <w:rFonts w:ascii="Cambria" w:hAnsi="Cambria"/>
          <w:b/>
          <w:sz w:val="24"/>
          <w:lang w:val="de-DE"/>
        </w:rPr>
        <w:t xml:space="preserve"> DELIMAT</w:t>
      </w:r>
    </w:p>
    <w:p w:rsidR="00C42E84" w:rsidRPr="005E3851" w:rsidRDefault="00C42E84" w:rsidP="00C42E84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Ks. Prof. dr hab. Wiesław PRZYCZYNA</w:t>
      </w:r>
    </w:p>
    <w:p w:rsidR="00C42E84" w:rsidRPr="005E3851" w:rsidRDefault="00C42E84" w:rsidP="00C42E84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P. Prof. dr hab. Kazimierz WOLNY-ZMORZYŃSKI</w:t>
      </w:r>
    </w:p>
    <w:p w:rsidR="00C42E84" w:rsidRPr="005E3851" w:rsidRDefault="00C42E84" w:rsidP="00C42E84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/>
          <w:sz w:val="24"/>
        </w:rPr>
      </w:pPr>
      <w:r w:rsidRPr="005E3851">
        <w:rPr>
          <w:rFonts w:ascii="Cambria" w:hAnsi="Cambria"/>
          <w:b/>
          <w:sz w:val="24"/>
        </w:rPr>
        <w:t>Ks. prof. dr hab. Józef WOŁCZAŃSKI</w:t>
      </w:r>
    </w:p>
    <w:p w:rsidR="00C42E84" w:rsidRPr="005E3851" w:rsidRDefault="00C42E84" w:rsidP="00C42E84">
      <w:pPr>
        <w:ind w:left="708"/>
        <w:jc w:val="both"/>
        <w:rPr>
          <w:rFonts w:ascii="Calibri" w:hAnsi="Calibri"/>
          <w:b/>
          <w:color w:val="993300"/>
          <w:sz w:val="24"/>
        </w:rPr>
      </w:pPr>
    </w:p>
    <w:p w:rsidR="00A64878" w:rsidRDefault="00A64878"/>
    <w:sectPr w:rsidR="00A6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9E1"/>
    <w:multiLevelType w:val="hybridMultilevel"/>
    <w:tmpl w:val="F5C6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0F2C"/>
    <w:multiLevelType w:val="hybridMultilevel"/>
    <w:tmpl w:val="E13C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4F79"/>
    <w:multiLevelType w:val="hybridMultilevel"/>
    <w:tmpl w:val="F5C6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10EB"/>
    <w:multiLevelType w:val="hybridMultilevel"/>
    <w:tmpl w:val="6A56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6F54"/>
    <w:multiLevelType w:val="hybridMultilevel"/>
    <w:tmpl w:val="415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76DF"/>
    <w:multiLevelType w:val="hybridMultilevel"/>
    <w:tmpl w:val="F5C6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7B63"/>
    <w:multiLevelType w:val="hybridMultilevel"/>
    <w:tmpl w:val="EE72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1B23"/>
    <w:multiLevelType w:val="hybridMultilevel"/>
    <w:tmpl w:val="415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B4C30"/>
    <w:multiLevelType w:val="hybridMultilevel"/>
    <w:tmpl w:val="8D46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84"/>
    <w:rsid w:val="004E28C0"/>
    <w:rsid w:val="00A64878"/>
    <w:rsid w:val="00C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6931-A506-482E-889A-7DD791F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E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2019-01-11T19:30:00Z</dcterms:created>
  <dcterms:modified xsi:type="dcterms:W3CDTF">2019-01-11T19:30:00Z</dcterms:modified>
</cp:coreProperties>
</file>