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D369" w14:textId="77777777" w:rsidR="006412E9" w:rsidRPr="00587A5C" w:rsidRDefault="006412E9" w:rsidP="006412E9">
      <w:pPr>
        <w:spacing w:line="240" w:lineRule="auto"/>
        <w:jc w:val="left"/>
        <w:rPr>
          <w:b/>
          <w:bCs/>
          <w:color w:val="00B050"/>
        </w:rPr>
      </w:pPr>
      <w:r w:rsidRPr="008B0C3C">
        <w:rPr>
          <w:b/>
          <w:bCs/>
          <w:color w:val="00B050"/>
        </w:rPr>
        <w:t xml:space="preserve">Załącznik </w:t>
      </w:r>
      <w:r>
        <w:rPr>
          <w:b/>
          <w:bCs/>
          <w:color w:val="00B050"/>
        </w:rPr>
        <w:t>2</w:t>
      </w:r>
      <w:r w:rsidRPr="008B0C3C">
        <w:rPr>
          <w:b/>
          <w:bCs/>
          <w:color w:val="00B050"/>
        </w:rPr>
        <w:t xml:space="preserve">. </w:t>
      </w:r>
    </w:p>
    <w:p w14:paraId="33842A7A" w14:textId="77777777" w:rsidR="006412E9" w:rsidRPr="00587A5C" w:rsidRDefault="006412E9" w:rsidP="006412E9">
      <w:pPr>
        <w:pStyle w:val="Akapitzlist"/>
        <w:jc w:val="center"/>
        <w:rPr>
          <w:b/>
          <w:bCs/>
          <w:color w:val="FF0000"/>
        </w:rPr>
      </w:pPr>
      <w:r>
        <w:rPr>
          <w:b/>
          <w:bCs/>
          <w:color w:val="FF0000"/>
          <w:sz w:val="28"/>
          <w:szCs w:val="28"/>
        </w:rPr>
        <w:t xml:space="preserve">Tematy do dyskusji i konsultacji </w:t>
      </w:r>
      <w:r w:rsidRPr="00587A5C">
        <w:rPr>
          <w:color w:val="000000" w:themeColor="text1"/>
        </w:rPr>
        <w:t>(na podstawie Vademecum)</w:t>
      </w:r>
    </w:p>
    <w:p w14:paraId="705E6129" w14:textId="77777777" w:rsidR="006412E9" w:rsidRPr="00587A5C" w:rsidRDefault="006412E9" w:rsidP="006412E9">
      <w:pPr>
        <w:pStyle w:val="Akapitzli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(10 x 5)</w:t>
      </w:r>
    </w:p>
    <w:p w14:paraId="6FC24FBD" w14:textId="77777777" w:rsidR="006412E9" w:rsidRPr="007E47D4" w:rsidRDefault="006412E9" w:rsidP="006412E9">
      <w:pPr>
        <w:pStyle w:val="Default"/>
        <w:rPr>
          <w:b/>
          <w:bCs/>
          <w:color w:val="00B0F0"/>
          <w:sz w:val="28"/>
          <w:szCs w:val="28"/>
        </w:rPr>
      </w:pPr>
      <w:r w:rsidRPr="007E47D4">
        <w:rPr>
          <w:b/>
          <w:bCs/>
          <w:color w:val="00B0F0"/>
          <w:sz w:val="28"/>
          <w:szCs w:val="28"/>
        </w:rPr>
        <w:t>1. Towarzysze podróży</w:t>
      </w:r>
    </w:p>
    <w:p w14:paraId="0C79EA98" w14:textId="77777777" w:rsidR="006412E9" w:rsidRDefault="006412E9" w:rsidP="006412E9">
      <w:pPr>
        <w:pStyle w:val="Default"/>
      </w:pPr>
      <w:r w:rsidRPr="00CE2815">
        <w:t xml:space="preserve"> </w:t>
      </w:r>
    </w:p>
    <w:p w14:paraId="3C29701B" w14:textId="77777777" w:rsidR="006412E9" w:rsidRPr="00714B7D" w:rsidRDefault="006412E9" w:rsidP="006412E9">
      <w:pPr>
        <w:pStyle w:val="Akapitzlist"/>
        <w:numPr>
          <w:ilvl w:val="0"/>
          <w:numId w:val="2"/>
        </w:numPr>
        <w:rPr>
          <w:rFonts w:eastAsia="UD Digi Kyokasho N-B"/>
        </w:rPr>
      </w:pPr>
      <w:r>
        <w:rPr>
          <w:rFonts w:eastAsia="UD Digi Kyokasho N-B"/>
        </w:rPr>
        <w:t>Które ze wspólnot parafialnych są najliczniejsze i dlaczego?</w:t>
      </w:r>
    </w:p>
    <w:p w14:paraId="1CBEA011" w14:textId="77777777" w:rsidR="006412E9" w:rsidRPr="00714B7D" w:rsidRDefault="006412E9" w:rsidP="006412E9">
      <w:pPr>
        <w:pStyle w:val="Akapitzlist"/>
        <w:numPr>
          <w:ilvl w:val="0"/>
          <w:numId w:val="2"/>
        </w:numPr>
        <w:rPr>
          <w:rFonts w:eastAsia="UD Digi Kyokasho N-B"/>
        </w:rPr>
      </w:pPr>
      <w:r>
        <w:rPr>
          <w:rFonts w:eastAsia="UD Digi Kyokasho N-B"/>
        </w:rPr>
        <w:t xml:space="preserve">Które ze wspólnot parafialnych są najmniej liczne i dlaczego? </w:t>
      </w:r>
    </w:p>
    <w:p w14:paraId="580F6100" w14:textId="77777777" w:rsidR="006412E9" w:rsidRDefault="006412E9" w:rsidP="006412E9">
      <w:pPr>
        <w:pStyle w:val="Akapitzlist"/>
        <w:numPr>
          <w:ilvl w:val="0"/>
          <w:numId w:val="2"/>
        </w:numPr>
        <w:rPr>
          <w:rFonts w:eastAsia="UD Digi Kyokasho N-B"/>
        </w:rPr>
      </w:pPr>
      <w:r>
        <w:rPr>
          <w:rFonts w:eastAsia="UD Digi Kyokasho N-B"/>
        </w:rPr>
        <w:t>Które ze wspólnot parafialnych przeżywają kryzys i dlaczego?</w:t>
      </w:r>
    </w:p>
    <w:p w14:paraId="61091903" w14:textId="71E14FB4" w:rsidR="006412E9" w:rsidRDefault="006412E9" w:rsidP="006412E9">
      <w:pPr>
        <w:pStyle w:val="Akapitzlist"/>
        <w:numPr>
          <w:ilvl w:val="0"/>
          <w:numId w:val="2"/>
        </w:numPr>
        <w:rPr>
          <w:rFonts w:eastAsia="UD Digi Kyokasho N-B"/>
        </w:rPr>
      </w:pPr>
      <w:r>
        <w:rPr>
          <w:rFonts w:eastAsia="UD Digi Kyokasho N-B"/>
        </w:rPr>
        <w:t xml:space="preserve">Które grupy społeczne mogą czuć się zmarginalizowane w </w:t>
      </w:r>
      <w:r w:rsidR="00020FF5">
        <w:rPr>
          <w:rFonts w:eastAsia="UD Digi Kyokasho N-B"/>
        </w:rPr>
        <w:t>K</w:t>
      </w:r>
      <w:bookmarkStart w:id="0" w:name="_GoBack"/>
      <w:bookmarkEnd w:id="0"/>
      <w:r>
        <w:rPr>
          <w:rFonts w:eastAsia="UD Digi Kyokasho N-B"/>
        </w:rPr>
        <w:t>ościele i dlaczego?</w:t>
      </w:r>
    </w:p>
    <w:p w14:paraId="35116407" w14:textId="77777777" w:rsidR="006412E9" w:rsidRPr="00587A5C" w:rsidRDefault="006412E9" w:rsidP="006412E9">
      <w:pPr>
        <w:pStyle w:val="Akapitzlist"/>
        <w:numPr>
          <w:ilvl w:val="0"/>
          <w:numId w:val="2"/>
        </w:numPr>
        <w:rPr>
          <w:rFonts w:eastAsia="UD Digi Kyokasho N-B"/>
        </w:rPr>
      </w:pPr>
      <w:r>
        <w:rPr>
          <w:rFonts w:eastAsia="UD Digi Kyokasho N-B"/>
        </w:rPr>
        <w:t>Co można uczynić, aby każdy człowiek ochrzczony czuł się w Kościele, jak w domu?</w:t>
      </w:r>
    </w:p>
    <w:p w14:paraId="77373582" w14:textId="77777777" w:rsidR="006412E9" w:rsidRPr="007E47D4" w:rsidRDefault="006412E9" w:rsidP="006412E9">
      <w:pPr>
        <w:pStyle w:val="Default"/>
        <w:rPr>
          <w:b/>
          <w:bCs/>
          <w:color w:val="00B0F0"/>
          <w:sz w:val="28"/>
          <w:szCs w:val="28"/>
        </w:rPr>
      </w:pPr>
      <w:r w:rsidRPr="007E47D4">
        <w:rPr>
          <w:b/>
          <w:bCs/>
          <w:color w:val="00B0F0"/>
          <w:sz w:val="28"/>
          <w:szCs w:val="28"/>
        </w:rPr>
        <w:t xml:space="preserve">2. Słuchanie </w:t>
      </w:r>
    </w:p>
    <w:p w14:paraId="1C0CBBAF" w14:textId="77777777" w:rsidR="006412E9" w:rsidRDefault="006412E9" w:rsidP="006412E9">
      <w:pPr>
        <w:pStyle w:val="Default"/>
        <w:rPr>
          <w:sz w:val="23"/>
          <w:szCs w:val="23"/>
        </w:rPr>
      </w:pPr>
    </w:p>
    <w:p w14:paraId="2F88DB01" w14:textId="77777777" w:rsidR="006412E9" w:rsidRPr="00714B7D" w:rsidRDefault="006412E9" w:rsidP="006412E9">
      <w:pPr>
        <w:pStyle w:val="Akapitzlist"/>
        <w:numPr>
          <w:ilvl w:val="0"/>
          <w:numId w:val="3"/>
        </w:numPr>
        <w:rPr>
          <w:rFonts w:eastAsia="UD Digi Kyokasho N-B"/>
        </w:rPr>
      </w:pPr>
      <w:r>
        <w:rPr>
          <w:sz w:val="23"/>
          <w:szCs w:val="23"/>
        </w:rPr>
        <w:t>W jaki sposób Bóg przemawia do nas poprzez głosy, które czasami ignorujemy?</w:t>
      </w:r>
    </w:p>
    <w:p w14:paraId="30467235" w14:textId="77777777" w:rsidR="006412E9" w:rsidRPr="00714B7D" w:rsidRDefault="006412E9" w:rsidP="006412E9">
      <w:pPr>
        <w:pStyle w:val="Akapitzlist"/>
        <w:numPr>
          <w:ilvl w:val="0"/>
          <w:numId w:val="3"/>
        </w:numPr>
        <w:rPr>
          <w:rFonts w:eastAsia="UD Digi Kyokasho N-B"/>
        </w:rPr>
      </w:pPr>
      <w:r>
        <w:rPr>
          <w:rFonts w:eastAsia="UD Digi Kyokasho N-B"/>
        </w:rPr>
        <w:t xml:space="preserve">Czy, a jeśli tak, to w jaki sposób </w:t>
      </w:r>
      <w:r>
        <w:rPr>
          <w:sz w:val="23"/>
          <w:szCs w:val="23"/>
        </w:rPr>
        <w:t>wysłuchiwani są świeccy, zwłaszcza kobiety i młodzi ludzie?</w:t>
      </w:r>
    </w:p>
    <w:p w14:paraId="1998219D" w14:textId="77777777" w:rsidR="006412E9" w:rsidRDefault="006412E9" w:rsidP="006412E9">
      <w:pPr>
        <w:pStyle w:val="Akapitzlist"/>
        <w:numPr>
          <w:ilvl w:val="0"/>
          <w:numId w:val="3"/>
        </w:numPr>
        <w:rPr>
          <w:rFonts w:eastAsia="UD Digi Kyokasho N-B"/>
        </w:rPr>
      </w:pPr>
      <w:r>
        <w:rPr>
          <w:rFonts w:eastAsia="UD Digi Kyokasho N-B"/>
        </w:rPr>
        <w:t>Jak wygląda w Archidiecezji tolerancja wobec tych, którzy mają inne poglądy niż oficjalne stanowisko Kościoła?</w:t>
      </w:r>
    </w:p>
    <w:p w14:paraId="7C4E4D03" w14:textId="77777777" w:rsidR="006412E9" w:rsidRDefault="006412E9" w:rsidP="006412E9">
      <w:pPr>
        <w:pStyle w:val="Akapitzlist"/>
        <w:numPr>
          <w:ilvl w:val="0"/>
          <w:numId w:val="3"/>
        </w:numPr>
        <w:rPr>
          <w:rFonts w:eastAsia="UD Digi Kyokasho N-B"/>
        </w:rPr>
      </w:pPr>
      <w:r>
        <w:rPr>
          <w:rFonts w:eastAsia="UD Digi Kyokasho N-B"/>
        </w:rPr>
        <w:t>Jaki jest wkład osób konsekrowanych w słuchiwanie się w głos Boga i Kościoła?</w:t>
      </w:r>
    </w:p>
    <w:p w14:paraId="62ED6925" w14:textId="77777777" w:rsidR="006412E9" w:rsidRPr="00587A5C" w:rsidRDefault="006412E9" w:rsidP="006412E9">
      <w:pPr>
        <w:pStyle w:val="Akapitzlist"/>
        <w:numPr>
          <w:ilvl w:val="0"/>
          <w:numId w:val="3"/>
        </w:numPr>
        <w:rPr>
          <w:rFonts w:eastAsia="UD Digi Kyokasho N-B"/>
        </w:rPr>
      </w:pPr>
      <w:r>
        <w:rPr>
          <w:rFonts w:eastAsia="UD Digi Kyokasho N-B"/>
        </w:rPr>
        <w:t xml:space="preserve">Jaki jest zakres zabierania głosu przez mniejszości, a zwłaszcza osoby doświadczające </w:t>
      </w:r>
      <w:r w:rsidRPr="001316AC">
        <w:rPr>
          <w:sz w:val="23"/>
          <w:szCs w:val="23"/>
        </w:rPr>
        <w:t xml:space="preserve">ubóstwa, marginalizacji lub wykluczenia społecznego? </w:t>
      </w:r>
    </w:p>
    <w:p w14:paraId="48E7906D" w14:textId="77777777" w:rsidR="006412E9" w:rsidRPr="007E47D4" w:rsidRDefault="006412E9" w:rsidP="006412E9">
      <w:pPr>
        <w:pStyle w:val="Default"/>
        <w:rPr>
          <w:sz w:val="28"/>
          <w:szCs w:val="28"/>
        </w:rPr>
      </w:pPr>
      <w:r w:rsidRPr="007E47D4">
        <w:rPr>
          <w:b/>
          <w:bCs/>
          <w:color w:val="00B0F0"/>
          <w:sz w:val="28"/>
          <w:szCs w:val="28"/>
        </w:rPr>
        <w:t>3. Zabieranie głosu</w:t>
      </w:r>
      <w:r w:rsidRPr="007E47D4">
        <w:rPr>
          <w:color w:val="00B0F0"/>
          <w:sz w:val="28"/>
          <w:szCs w:val="28"/>
        </w:rPr>
        <w:t xml:space="preserve">  </w:t>
      </w:r>
    </w:p>
    <w:p w14:paraId="769C7338" w14:textId="77777777" w:rsidR="006412E9" w:rsidRDefault="006412E9" w:rsidP="006412E9">
      <w:pPr>
        <w:pStyle w:val="Default"/>
        <w:rPr>
          <w:sz w:val="23"/>
          <w:szCs w:val="23"/>
        </w:rPr>
      </w:pPr>
    </w:p>
    <w:p w14:paraId="6AFD3270" w14:textId="77777777" w:rsidR="006412E9" w:rsidRPr="007E47D4" w:rsidRDefault="006412E9" w:rsidP="006412E9">
      <w:pPr>
        <w:pStyle w:val="Akapitzlist"/>
        <w:numPr>
          <w:ilvl w:val="0"/>
          <w:numId w:val="4"/>
        </w:numPr>
        <w:rPr>
          <w:rFonts w:eastAsia="UD Digi Kyokasho N-B"/>
        </w:rPr>
      </w:pPr>
      <w:r>
        <w:t>C</w:t>
      </w:r>
      <w:r w:rsidRPr="007E47D4">
        <w:t xml:space="preserve">o umożliwia lub utrudnia odważne, szczere i odpowiedzialne wypowiadanie się w naszym Kościele lokalnym i w społeczeństwie? </w:t>
      </w:r>
    </w:p>
    <w:p w14:paraId="0E84DFB6" w14:textId="77777777" w:rsidR="006412E9" w:rsidRPr="007E47D4" w:rsidRDefault="006412E9" w:rsidP="006412E9">
      <w:pPr>
        <w:pStyle w:val="Akapitzlist"/>
        <w:numPr>
          <w:ilvl w:val="0"/>
          <w:numId w:val="4"/>
        </w:numPr>
        <w:rPr>
          <w:rFonts w:eastAsia="UD Digi Kyokasho N-B"/>
        </w:rPr>
      </w:pPr>
      <w:r>
        <w:t>J</w:t>
      </w:r>
      <w:r w:rsidRPr="007E47D4">
        <w:t xml:space="preserve">akie są możliwości zabierania głosu </w:t>
      </w:r>
      <w:r>
        <w:t xml:space="preserve">osób świeckich </w:t>
      </w:r>
      <w:r w:rsidRPr="007E47D4">
        <w:t>w sprawach kościelnych?</w:t>
      </w:r>
    </w:p>
    <w:p w14:paraId="1A8707AF" w14:textId="77777777" w:rsidR="006412E9" w:rsidRPr="007E47D4" w:rsidRDefault="006412E9" w:rsidP="006412E9">
      <w:pPr>
        <w:pStyle w:val="Akapitzlist"/>
        <w:numPr>
          <w:ilvl w:val="0"/>
          <w:numId w:val="4"/>
        </w:numPr>
        <w:rPr>
          <w:rFonts w:eastAsia="UD Digi Kyokasho N-B"/>
        </w:rPr>
      </w:pPr>
      <w:r>
        <w:t>K</w:t>
      </w:r>
      <w:r w:rsidRPr="007E47D4">
        <w:t>iedy i jak udaje nam się powiedzieć to, co jest dla nas ważne?</w:t>
      </w:r>
    </w:p>
    <w:p w14:paraId="493E91C0" w14:textId="77777777" w:rsidR="006412E9" w:rsidRPr="007E47D4" w:rsidRDefault="006412E9" w:rsidP="006412E9">
      <w:pPr>
        <w:pStyle w:val="Akapitzlist"/>
        <w:numPr>
          <w:ilvl w:val="0"/>
          <w:numId w:val="4"/>
        </w:numPr>
        <w:rPr>
          <w:rFonts w:eastAsia="UD Digi Kyokasho N-B"/>
        </w:rPr>
      </w:pPr>
      <w:r>
        <w:t>J</w:t>
      </w:r>
      <w:r w:rsidRPr="007E47D4">
        <w:t xml:space="preserve">ak funkcjonują relacje z systemem medialnym (nie tylko z mediami katolickimi)? </w:t>
      </w:r>
    </w:p>
    <w:p w14:paraId="006A500A" w14:textId="77777777" w:rsidR="006412E9" w:rsidRPr="00587A5C" w:rsidRDefault="006412E9" w:rsidP="006412E9">
      <w:pPr>
        <w:pStyle w:val="Akapitzlist"/>
        <w:numPr>
          <w:ilvl w:val="0"/>
          <w:numId w:val="4"/>
        </w:numPr>
        <w:rPr>
          <w:rFonts w:eastAsia="UD Digi Kyokasho N-B"/>
        </w:rPr>
      </w:pPr>
      <w:r>
        <w:t>K</w:t>
      </w:r>
      <w:r w:rsidRPr="007E47D4">
        <w:t xml:space="preserve">to przemawia w imieniu wspólnoty chrześcijańskiej i jak jest on wybierany? </w:t>
      </w:r>
    </w:p>
    <w:p w14:paraId="098D4895" w14:textId="77777777" w:rsidR="006412E9" w:rsidRPr="007E47D4" w:rsidRDefault="006412E9" w:rsidP="006412E9">
      <w:pPr>
        <w:pStyle w:val="Default"/>
        <w:rPr>
          <w:b/>
          <w:bCs/>
          <w:color w:val="00B0F0"/>
          <w:sz w:val="28"/>
          <w:szCs w:val="28"/>
        </w:rPr>
      </w:pPr>
      <w:r w:rsidRPr="007E47D4">
        <w:rPr>
          <w:b/>
          <w:bCs/>
          <w:color w:val="00B0F0"/>
          <w:sz w:val="28"/>
          <w:szCs w:val="28"/>
        </w:rPr>
        <w:t xml:space="preserve">4. Celebrowanie </w:t>
      </w:r>
    </w:p>
    <w:p w14:paraId="0C263168" w14:textId="77777777" w:rsidR="006412E9" w:rsidRDefault="006412E9" w:rsidP="006412E9">
      <w:pPr>
        <w:pStyle w:val="Default"/>
        <w:rPr>
          <w:sz w:val="23"/>
          <w:szCs w:val="23"/>
        </w:rPr>
      </w:pPr>
    </w:p>
    <w:p w14:paraId="30422761" w14:textId="77777777" w:rsidR="006412E9" w:rsidRPr="007E47D4" w:rsidRDefault="006412E9" w:rsidP="006412E9">
      <w:pPr>
        <w:pStyle w:val="Akapitzlist"/>
        <w:numPr>
          <w:ilvl w:val="0"/>
          <w:numId w:val="5"/>
        </w:numPr>
        <w:rPr>
          <w:rFonts w:eastAsia="UD Digi Kyokasho N-B"/>
        </w:rPr>
      </w:pPr>
      <w:r>
        <w:t>W</w:t>
      </w:r>
      <w:r w:rsidRPr="007E47D4">
        <w:t xml:space="preserve"> jaki sposób modlitwa i celebracje liturgiczne inspirują i ukierunkowują nasze wspólne życie i misję w naszej wspólnocie? </w:t>
      </w:r>
    </w:p>
    <w:p w14:paraId="74ED8618" w14:textId="77777777" w:rsidR="006412E9" w:rsidRPr="007E47D4" w:rsidRDefault="006412E9" w:rsidP="006412E9">
      <w:pPr>
        <w:pStyle w:val="Akapitzlist"/>
        <w:numPr>
          <w:ilvl w:val="0"/>
          <w:numId w:val="5"/>
        </w:numPr>
        <w:rPr>
          <w:rFonts w:eastAsia="UD Digi Kyokasho N-B"/>
        </w:rPr>
      </w:pPr>
      <w:r>
        <w:t>W</w:t>
      </w:r>
      <w:r w:rsidRPr="007E47D4">
        <w:t xml:space="preserve"> jaki sposób modlitwa i celebracje liturgiczne inspirują najważniejsze decyzje? </w:t>
      </w:r>
    </w:p>
    <w:p w14:paraId="573E44B6" w14:textId="77777777" w:rsidR="006412E9" w:rsidRPr="007E47D4" w:rsidRDefault="006412E9" w:rsidP="006412E9">
      <w:pPr>
        <w:pStyle w:val="Akapitzlist"/>
        <w:numPr>
          <w:ilvl w:val="0"/>
          <w:numId w:val="5"/>
        </w:numPr>
        <w:rPr>
          <w:rFonts w:eastAsia="UD Digi Kyokasho N-B"/>
        </w:rPr>
      </w:pPr>
      <w:r>
        <w:t>W</w:t>
      </w:r>
      <w:r w:rsidRPr="007E47D4">
        <w:t xml:space="preserve"> jaki sposób krzewimy czynne uczestnictwo wszystkich wiernych w liturgii? </w:t>
      </w:r>
    </w:p>
    <w:p w14:paraId="0ADED143" w14:textId="77777777" w:rsidR="006412E9" w:rsidRPr="007E47D4" w:rsidRDefault="006412E9" w:rsidP="006412E9">
      <w:pPr>
        <w:pStyle w:val="Akapitzlist"/>
        <w:numPr>
          <w:ilvl w:val="0"/>
          <w:numId w:val="5"/>
        </w:numPr>
        <w:rPr>
          <w:rFonts w:eastAsia="UD Digi Kyokasho N-B"/>
        </w:rPr>
      </w:pPr>
      <w:r>
        <w:t>J</w:t>
      </w:r>
      <w:r w:rsidRPr="007E47D4">
        <w:t xml:space="preserve">aka przestrzeń jest dana na uczestniczenie w posłudze lektora i akolity? </w:t>
      </w:r>
    </w:p>
    <w:p w14:paraId="210EB455" w14:textId="77777777" w:rsidR="006412E9" w:rsidRPr="00587A5C" w:rsidRDefault="006412E9" w:rsidP="006412E9">
      <w:pPr>
        <w:pStyle w:val="Akapitzlist"/>
        <w:numPr>
          <w:ilvl w:val="0"/>
          <w:numId w:val="5"/>
        </w:numPr>
        <w:rPr>
          <w:rFonts w:eastAsia="UD Digi Kyokasho N-B"/>
        </w:rPr>
      </w:pPr>
      <w:r>
        <w:t>Jakie są mankamenty w celebracji i modlitwie w obszarze parafii, dekanatu i diecezji?</w:t>
      </w:r>
    </w:p>
    <w:p w14:paraId="4C28F52C" w14:textId="77777777" w:rsidR="006412E9" w:rsidRPr="007E47D4" w:rsidRDefault="006412E9" w:rsidP="006412E9">
      <w:pPr>
        <w:pStyle w:val="Default"/>
        <w:rPr>
          <w:b/>
          <w:bCs/>
          <w:color w:val="00B0F0"/>
          <w:sz w:val="28"/>
          <w:szCs w:val="28"/>
        </w:rPr>
      </w:pPr>
      <w:r w:rsidRPr="007E47D4">
        <w:rPr>
          <w:b/>
          <w:bCs/>
          <w:color w:val="00B0F0"/>
          <w:sz w:val="28"/>
          <w:szCs w:val="28"/>
        </w:rPr>
        <w:lastRenderedPageBreak/>
        <w:t>5. Współodpowiedzialni w naszej wspólnej misji</w:t>
      </w:r>
    </w:p>
    <w:p w14:paraId="5A528016" w14:textId="77777777" w:rsidR="006412E9" w:rsidRDefault="006412E9" w:rsidP="006412E9">
      <w:pPr>
        <w:pStyle w:val="Default"/>
        <w:rPr>
          <w:b/>
          <w:bCs/>
          <w:color w:val="00B0F0"/>
        </w:rPr>
      </w:pPr>
    </w:p>
    <w:p w14:paraId="2A08A36F" w14:textId="77777777" w:rsidR="006412E9" w:rsidRPr="007E47D4" w:rsidRDefault="006412E9" w:rsidP="006412E9">
      <w:pPr>
        <w:pStyle w:val="Akapitzlist"/>
        <w:numPr>
          <w:ilvl w:val="0"/>
          <w:numId w:val="6"/>
        </w:numPr>
        <w:rPr>
          <w:rFonts w:eastAsia="UD Digi Kyokasho N-B"/>
        </w:rPr>
      </w:pPr>
      <w:r>
        <w:rPr>
          <w:color w:val="000000"/>
          <w:lang w:eastAsia="en-US"/>
        </w:rPr>
        <w:t>W</w:t>
      </w:r>
      <w:r w:rsidRPr="007E47D4">
        <w:rPr>
          <w:color w:val="000000"/>
          <w:lang w:eastAsia="en-US"/>
        </w:rPr>
        <w:t xml:space="preserve"> jaki sposób każda osoba ochrzczona jest powołana do uczestniczenia w misji Kościoła?</w:t>
      </w:r>
    </w:p>
    <w:p w14:paraId="2872B231" w14:textId="77777777" w:rsidR="006412E9" w:rsidRPr="007E47D4" w:rsidRDefault="006412E9" w:rsidP="006412E9">
      <w:pPr>
        <w:pStyle w:val="Akapitzlist"/>
        <w:numPr>
          <w:ilvl w:val="0"/>
          <w:numId w:val="6"/>
        </w:numPr>
        <w:rPr>
          <w:rFonts w:eastAsia="UD Digi Kyokasho N-B"/>
        </w:rPr>
      </w:pPr>
      <w:r>
        <w:rPr>
          <w:color w:val="000000"/>
          <w:lang w:eastAsia="en-US"/>
        </w:rPr>
        <w:t>C</w:t>
      </w:r>
      <w:r w:rsidRPr="007E47D4">
        <w:rPr>
          <w:color w:val="000000"/>
          <w:lang w:eastAsia="en-US"/>
        </w:rPr>
        <w:t xml:space="preserve">o przeszkadza ochrzczonym w byciu aktywnymi w misji? </w:t>
      </w:r>
    </w:p>
    <w:p w14:paraId="532AC59C" w14:textId="77777777" w:rsidR="006412E9" w:rsidRPr="007E47D4" w:rsidRDefault="006412E9" w:rsidP="006412E9">
      <w:pPr>
        <w:pStyle w:val="Akapitzlist"/>
        <w:numPr>
          <w:ilvl w:val="0"/>
          <w:numId w:val="6"/>
        </w:numPr>
        <w:rPr>
          <w:rFonts w:eastAsia="UD Digi Kyokasho N-B"/>
        </w:rPr>
      </w:pPr>
      <w:r>
        <w:rPr>
          <w:color w:val="000000"/>
          <w:lang w:eastAsia="en-US"/>
        </w:rPr>
        <w:t>J</w:t>
      </w:r>
      <w:r w:rsidRPr="007E47D4">
        <w:rPr>
          <w:color w:val="000000"/>
          <w:lang w:eastAsia="en-US"/>
        </w:rPr>
        <w:t xml:space="preserve">akie obszary misji są przez nas zaniedbywane? </w:t>
      </w:r>
    </w:p>
    <w:p w14:paraId="2AEBDA46" w14:textId="77777777" w:rsidR="006412E9" w:rsidRPr="007E47D4" w:rsidRDefault="006412E9" w:rsidP="006412E9">
      <w:pPr>
        <w:pStyle w:val="Akapitzlist"/>
        <w:numPr>
          <w:ilvl w:val="0"/>
          <w:numId w:val="6"/>
        </w:numPr>
        <w:rPr>
          <w:rFonts w:eastAsia="UD Digi Kyokasho N-B"/>
        </w:rPr>
      </w:pPr>
      <w:r>
        <w:rPr>
          <w:color w:val="000000"/>
          <w:lang w:eastAsia="en-US"/>
        </w:rPr>
        <w:t>W</w:t>
      </w:r>
      <w:r w:rsidRPr="007E47D4">
        <w:rPr>
          <w:color w:val="000000"/>
          <w:lang w:eastAsia="en-US"/>
        </w:rPr>
        <w:t xml:space="preserve"> jaki sposób wspólnota wspiera swoich członków zaangażowanych w służbę na rzecz społeczeństwa (zaangażowanie społeczne i polityczne, badania naukowe, nauczanie, krzewienie sprawiedliwości społecznej, ochrona praw człowieka, troska o środowisko itp.)</w:t>
      </w:r>
      <w:r>
        <w:rPr>
          <w:color w:val="000000"/>
          <w:lang w:eastAsia="en-US"/>
        </w:rPr>
        <w:t>?</w:t>
      </w:r>
      <w:r w:rsidRPr="007E47D4">
        <w:rPr>
          <w:color w:val="000000"/>
          <w:lang w:eastAsia="en-US"/>
        </w:rPr>
        <w:t xml:space="preserve"> </w:t>
      </w:r>
    </w:p>
    <w:p w14:paraId="352178C9" w14:textId="77777777" w:rsidR="006412E9" w:rsidRPr="00587A5C" w:rsidRDefault="006412E9" w:rsidP="006412E9">
      <w:pPr>
        <w:pStyle w:val="Akapitzlist"/>
        <w:numPr>
          <w:ilvl w:val="0"/>
          <w:numId w:val="6"/>
        </w:numPr>
        <w:rPr>
          <w:rFonts w:eastAsia="UD Digi Kyokasho N-B"/>
        </w:rPr>
      </w:pPr>
      <w:r>
        <w:rPr>
          <w:color w:val="000000"/>
          <w:lang w:eastAsia="en-US"/>
        </w:rPr>
        <w:t>W</w:t>
      </w:r>
      <w:r w:rsidRPr="007E47D4">
        <w:rPr>
          <w:color w:val="000000"/>
          <w:lang w:eastAsia="en-US"/>
        </w:rPr>
        <w:t xml:space="preserve"> jaki sposób Kościół pomaga tym członkom przeżywać ich służbę społeczeństwu w sposób misyjny oraz w jaki sposób dokonuje się rozeznania wyborów związanych z misją i przez kogo? </w:t>
      </w:r>
    </w:p>
    <w:p w14:paraId="60238A30" w14:textId="77777777" w:rsidR="006412E9" w:rsidRDefault="006412E9" w:rsidP="006412E9">
      <w:pPr>
        <w:rPr>
          <w:rFonts w:eastAsia="UD Digi Kyokasho N-B"/>
          <w:b/>
          <w:bCs/>
          <w:color w:val="00B0F0"/>
          <w:sz w:val="28"/>
          <w:szCs w:val="28"/>
        </w:rPr>
      </w:pPr>
      <w:r w:rsidRPr="008009E7">
        <w:rPr>
          <w:rFonts w:eastAsia="UD Digi Kyokasho N-B"/>
          <w:b/>
          <w:bCs/>
          <w:color w:val="00B0F0"/>
          <w:sz w:val="28"/>
          <w:szCs w:val="28"/>
        </w:rPr>
        <w:t>6. Dialog w Kościele i społeczeństwie</w:t>
      </w:r>
    </w:p>
    <w:p w14:paraId="4E79451A" w14:textId="77777777" w:rsidR="006412E9" w:rsidRPr="008009E7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rPr>
          <w:lang w:eastAsia="en-US"/>
        </w:rPr>
        <w:t>W</w:t>
      </w:r>
      <w:r w:rsidRPr="007E47D4">
        <w:rPr>
          <w:lang w:eastAsia="en-US"/>
        </w:rPr>
        <w:t xml:space="preserve"> jakim stopniu różne osoby w naszej wspólnocie spotykają się, aby prowadzić dialog?</w:t>
      </w:r>
    </w:p>
    <w:p w14:paraId="1D5CE557" w14:textId="77777777" w:rsidR="006412E9" w:rsidRPr="008009E7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rPr>
          <w:lang w:eastAsia="en-US"/>
        </w:rPr>
        <w:t>J</w:t>
      </w:r>
      <w:r w:rsidRPr="007E47D4">
        <w:rPr>
          <w:lang w:eastAsia="en-US"/>
        </w:rPr>
        <w:t xml:space="preserve">akie są miejsca i środki dialogu w naszym Kościele lokalnym? </w:t>
      </w:r>
    </w:p>
    <w:p w14:paraId="0FD70DDB" w14:textId="77777777" w:rsidR="006412E9" w:rsidRPr="008009E7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rPr>
          <w:lang w:eastAsia="en-US"/>
        </w:rPr>
        <w:t>W</w:t>
      </w:r>
      <w:r w:rsidRPr="007E47D4">
        <w:rPr>
          <w:lang w:eastAsia="en-US"/>
        </w:rPr>
        <w:t xml:space="preserve"> jaki sposób krzewimy współpracę z diecezjami sąsiednimi, wspólnotami zakonnymi na danym terenie, stowarzyszeniami świeckich i ruchami itd.? </w:t>
      </w:r>
    </w:p>
    <w:p w14:paraId="483B3677" w14:textId="77777777" w:rsidR="006412E9" w:rsidRPr="008009E7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rPr>
          <w:lang w:eastAsia="en-US"/>
        </w:rPr>
        <w:t>W</w:t>
      </w:r>
      <w:r w:rsidRPr="007E47D4">
        <w:rPr>
          <w:lang w:eastAsia="en-US"/>
        </w:rPr>
        <w:t xml:space="preserve"> jaki sposób są rozwiązywane różnice poglądów, konflikty i trudności</w:t>
      </w:r>
      <w:r>
        <w:rPr>
          <w:lang w:eastAsia="en-US"/>
        </w:rPr>
        <w:t xml:space="preserve"> (n</w:t>
      </w:r>
      <w:r w:rsidRPr="007E47D4">
        <w:rPr>
          <w:lang w:eastAsia="en-US"/>
        </w:rPr>
        <w:t>a jakie szczegółowe kwestie w Kościele i społeczeństwie powinniśmy zwrócić większą uwagę</w:t>
      </w:r>
      <w:r>
        <w:rPr>
          <w:lang w:eastAsia="en-US"/>
        </w:rPr>
        <w:t>)</w:t>
      </w:r>
      <w:r w:rsidRPr="007E47D4">
        <w:rPr>
          <w:lang w:eastAsia="en-US"/>
        </w:rPr>
        <w:t xml:space="preserve">? </w:t>
      </w:r>
    </w:p>
    <w:p w14:paraId="22A55E01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rPr>
          <w:lang w:eastAsia="en-US"/>
        </w:rPr>
        <w:t>J</w:t>
      </w:r>
      <w:r w:rsidRPr="007E47D4">
        <w:rPr>
          <w:lang w:eastAsia="en-US"/>
        </w:rPr>
        <w:t xml:space="preserve">akie doświadczenia dialogu i wspólnego zaangażowania mamy z wyznawcami innych religii i z osobami bez afiliacji religijnej </w:t>
      </w:r>
      <w:r>
        <w:rPr>
          <w:lang w:eastAsia="en-US"/>
        </w:rPr>
        <w:t>(w</w:t>
      </w:r>
      <w:r w:rsidRPr="007E47D4">
        <w:rPr>
          <w:lang w:eastAsia="en-US"/>
        </w:rPr>
        <w:t xml:space="preserve"> jaki sposób Kościół prowadzi dialog i uczy się od innych instytucji społeczeństwa: świata polityki, ekonomii, kultury, społeczeństwa obywatelskiego i ludzi żyjących w ubóstwie</w:t>
      </w:r>
      <w:r>
        <w:rPr>
          <w:lang w:eastAsia="en-US"/>
        </w:rPr>
        <w:t>)?</w:t>
      </w:r>
      <w:r w:rsidRPr="007E47D4">
        <w:rPr>
          <w:lang w:eastAsia="en-US"/>
        </w:rPr>
        <w:t xml:space="preserve"> </w:t>
      </w:r>
    </w:p>
    <w:p w14:paraId="3D141FFC" w14:textId="77777777" w:rsidR="006412E9" w:rsidRPr="00587A5C" w:rsidRDefault="006412E9" w:rsidP="006412E9">
      <w:pPr>
        <w:rPr>
          <w:b/>
          <w:bCs/>
          <w:color w:val="00B0F0"/>
          <w:sz w:val="28"/>
          <w:szCs w:val="28"/>
          <w:lang w:eastAsia="en-US"/>
        </w:rPr>
      </w:pPr>
      <w:r w:rsidRPr="00587A5C">
        <w:rPr>
          <w:b/>
          <w:bCs/>
          <w:color w:val="00B0F0"/>
          <w:sz w:val="28"/>
          <w:szCs w:val="28"/>
          <w:lang w:eastAsia="en-US"/>
        </w:rPr>
        <w:t>7. Ekumenizm</w:t>
      </w:r>
    </w:p>
    <w:p w14:paraId="481BD54C" w14:textId="77777777" w:rsidR="006412E9" w:rsidRPr="008009E7" w:rsidRDefault="006412E9" w:rsidP="006412E9">
      <w:pPr>
        <w:pStyle w:val="Akapitzlist"/>
        <w:numPr>
          <w:ilvl w:val="0"/>
          <w:numId w:val="7"/>
        </w:numPr>
        <w:rPr>
          <w:rFonts w:eastAsia="UD Digi Kyokasho N-B"/>
        </w:rPr>
      </w:pPr>
      <w:r>
        <w:rPr>
          <w:color w:val="000000"/>
          <w:sz w:val="23"/>
          <w:szCs w:val="23"/>
          <w:lang w:eastAsia="en-US"/>
        </w:rPr>
        <w:t>J</w:t>
      </w:r>
      <w:r w:rsidRPr="008009E7">
        <w:rPr>
          <w:color w:val="000000"/>
          <w:sz w:val="23"/>
          <w:szCs w:val="23"/>
          <w:lang w:eastAsia="en-US"/>
        </w:rPr>
        <w:t xml:space="preserve">akie relacje ma nasza wspólnota kościelna z członkami innych tradycji chrześcijańskich i wyznań? </w:t>
      </w:r>
    </w:p>
    <w:p w14:paraId="6ED29AC6" w14:textId="77777777" w:rsidR="006412E9" w:rsidRPr="008009E7" w:rsidRDefault="006412E9" w:rsidP="006412E9">
      <w:pPr>
        <w:pStyle w:val="Akapitzlist"/>
        <w:numPr>
          <w:ilvl w:val="0"/>
          <w:numId w:val="7"/>
        </w:numPr>
        <w:rPr>
          <w:rFonts w:eastAsia="UD Digi Kyokasho N-B"/>
        </w:rPr>
      </w:pPr>
      <w:r>
        <w:rPr>
          <w:color w:val="000000"/>
          <w:sz w:val="23"/>
          <w:szCs w:val="23"/>
          <w:lang w:eastAsia="en-US"/>
        </w:rPr>
        <w:t>C</w:t>
      </w:r>
      <w:r w:rsidRPr="008009E7">
        <w:rPr>
          <w:color w:val="000000"/>
          <w:sz w:val="23"/>
          <w:szCs w:val="23"/>
          <w:lang w:eastAsia="en-US"/>
        </w:rPr>
        <w:t xml:space="preserve">o nas łączy i jak razem podążamy? </w:t>
      </w:r>
    </w:p>
    <w:p w14:paraId="208899CA" w14:textId="77777777" w:rsidR="006412E9" w:rsidRPr="008009E7" w:rsidRDefault="006412E9" w:rsidP="006412E9">
      <w:pPr>
        <w:pStyle w:val="Akapitzlist"/>
        <w:numPr>
          <w:ilvl w:val="0"/>
          <w:numId w:val="7"/>
        </w:numPr>
        <w:rPr>
          <w:rFonts w:eastAsia="UD Digi Kyokasho N-B"/>
        </w:rPr>
      </w:pPr>
      <w:r>
        <w:rPr>
          <w:color w:val="000000"/>
          <w:sz w:val="23"/>
          <w:szCs w:val="23"/>
          <w:lang w:eastAsia="en-US"/>
        </w:rPr>
        <w:t>J</w:t>
      </w:r>
      <w:r w:rsidRPr="008009E7">
        <w:rPr>
          <w:color w:val="000000"/>
          <w:sz w:val="23"/>
          <w:szCs w:val="23"/>
          <w:lang w:eastAsia="en-US"/>
        </w:rPr>
        <w:t xml:space="preserve">akie owoce przyniosło nam wspólne podążanie? </w:t>
      </w:r>
    </w:p>
    <w:p w14:paraId="3380979A" w14:textId="77777777" w:rsidR="006412E9" w:rsidRPr="008009E7" w:rsidRDefault="006412E9" w:rsidP="006412E9">
      <w:pPr>
        <w:pStyle w:val="Akapitzlist"/>
        <w:numPr>
          <w:ilvl w:val="0"/>
          <w:numId w:val="7"/>
        </w:numPr>
        <w:rPr>
          <w:rFonts w:eastAsia="UD Digi Kyokasho N-B"/>
        </w:rPr>
      </w:pPr>
      <w:r>
        <w:rPr>
          <w:color w:val="000000"/>
          <w:sz w:val="23"/>
          <w:szCs w:val="23"/>
          <w:lang w:eastAsia="en-US"/>
        </w:rPr>
        <w:t>J</w:t>
      </w:r>
      <w:r w:rsidRPr="008009E7">
        <w:rPr>
          <w:color w:val="000000"/>
          <w:sz w:val="23"/>
          <w:szCs w:val="23"/>
          <w:lang w:eastAsia="en-US"/>
        </w:rPr>
        <w:t>akie są trudności</w:t>
      </w:r>
      <w:r>
        <w:rPr>
          <w:color w:val="000000"/>
          <w:sz w:val="23"/>
          <w:szCs w:val="23"/>
          <w:lang w:eastAsia="en-US"/>
        </w:rPr>
        <w:t xml:space="preserve"> we wspólnym podążaniu</w:t>
      </w:r>
      <w:r w:rsidRPr="008009E7">
        <w:rPr>
          <w:color w:val="000000"/>
          <w:sz w:val="23"/>
          <w:szCs w:val="23"/>
          <w:lang w:eastAsia="en-US"/>
        </w:rPr>
        <w:t xml:space="preserve">? </w:t>
      </w:r>
    </w:p>
    <w:p w14:paraId="6744B1C7" w14:textId="77777777" w:rsidR="006412E9" w:rsidRPr="00587A5C" w:rsidRDefault="006412E9" w:rsidP="006412E9">
      <w:pPr>
        <w:pStyle w:val="Akapitzlist"/>
        <w:numPr>
          <w:ilvl w:val="0"/>
          <w:numId w:val="7"/>
        </w:numPr>
        <w:rPr>
          <w:rFonts w:eastAsia="UD Digi Kyokasho N-B"/>
        </w:rPr>
      </w:pPr>
      <w:r>
        <w:rPr>
          <w:color w:val="000000"/>
          <w:sz w:val="23"/>
          <w:szCs w:val="23"/>
          <w:lang w:eastAsia="en-US"/>
        </w:rPr>
        <w:t>J</w:t>
      </w:r>
      <w:r w:rsidRPr="008009E7">
        <w:rPr>
          <w:color w:val="000000"/>
          <w:sz w:val="23"/>
          <w:szCs w:val="23"/>
          <w:lang w:eastAsia="en-US"/>
        </w:rPr>
        <w:t xml:space="preserve">ak możemy zrobić następny krok we wspólnym podążaniu naprzód? </w:t>
      </w:r>
    </w:p>
    <w:p w14:paraId="51652065" w14:textId="77777777" w:rsidR="006412E9" w:rsidRDefault="006412E9" w:rsidP="006412E9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00B0F0"/>
          <w:sz w:val="28"/>
          <w:szCs w:val="28"/>
          <w:lang w:eastAsia="en-US"/>
        </w:rPr>
      </w:pPr>
    </w:p>
    <w:p w14:paraId="2F989B42" w14:textId="77777777" w:rsidR="006412E9" w:rsidRDefault="006412E9" w:rsidP="006412E9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00B0F0"/>
          <w:sz w:val="28"/>
          <w:szCs w:val="28"/>
          <w:lang w:eastAsia="en-US"/>
        </w:rPr>
      </w:pPr>
    </w:p>
    <w:p w14:paraId="0C890148" w14:textId="77777777" w:rsidR="006412E9" w:rsidRPr="00587A5C" w:rsidRDefault="006412E9" w:rsidP="006412E9">
      <w:pPr>
        <w:autoSpaceDE w:val="0"/>
        <w:autoSpaceDN w:val="0"/>
        <w:adjustRightInd w:val="0"/>
        <w:spacing w:line="240" w:lineRule="auto"/>
        <w:jc w:val="left"/>
        <w:rPr>
          <w:b/>
          <w:bCs/>
          <w:color w:val="00B0F0"/>
          <w:sz w:val="28"/>
          <w:szCs w:val="28"/>
          <w:lang w:eastAsia="en-US"/>
        </w:rPr>
      </w:pPr>
      <w:r w:rsidRPr="00587A5C">
        <w:rPr>
          <w:b/>
          <w:bCs/>
          <w:color w:val="00B0F0"/>
          <w:sz w:val="28"/>
          <w:szCs w:val="28"/>
          <w:lang w:eastAsia="en-US"/>
        </w:rPr>
        <w:lastRenderedPageBreak/>
        <w:t xml:space="preserve">8. Władza i uczestnictwo </w:t>
      </w:r>
    </w:p>
    <w:p w14:paraId="7F02D383" w14:textId="77777777" w:rsidR="006412E9" w:rsidRDefault="006412E9" w:rsidP="006412E9">
      <w:pPr>
        <w:autoSpaceDE w:val="0"/>
        <w:autoSpaceDN w:val="0"/>
        <w:adjustRightInd w:val="0"/>
        <w:spacing w:line="240" w:lineRule="auto"/>
        <w:jc w:val="left"/>
        <w:rPr>
          <w:color w:val="000000"/>
          <w:sz w:val="23"/>
          <w:szCs w:val="23"/>
          <w:lang w:eastAsia="en-US"/>
        </w:rPr>
      </w:pPr>
    </w:p>
    <w:p w14:paraId="2A7936D0" w14:textId="77777777" w:rsidR="006412E9" w:rsidRPr="003150AF" w:rsidRDefault="006412E9" w:rsidP="006412E9">
      <w:pPr>
        <w:pStyle w:val="Akapitzlist"/>
        <w:numPr>
          <w:ilvl w:val="0"/>
          <w:numId w:val="8"/>
        </w:numPr>
        <w:rPr>
          <w:rFonts w:eastAsia="UD Digi Kyokasho N-B"/>
        </w:rPr>
      </w:pPr>
      <w:r w:rsidRPr="007E47D4">
        <w:t>Kościół synodalny jest Kościołem uczestniczącym i współodpowiedzialnym</w:t>
      </w:r>
      <w:r>
        <w:t xml:space="preserve"> (w</w:t>
      </w:r>
      <w:r w:rsidRPr="007E47D4">
        <w:t xml:space="preserve"> jaki sposób nasza wspólnota kościelna określa cele, do których należy dążyć, drogę do ich osiągnięcia i kroki, które należy podjąć? </w:t>
      </w:r>
    </w:p>
    <w:p w14:paraId="07388489" w14:textId="77777777" w:rsidR="006412E9" w:rsidRPr="003150AF" w:rsidRDefault="006412E9" w:rsidP="006412E9">
      <w:pPr>
        <w:pStyle w:val="Akapitzlist"/>
        <w:numPr>
          <w:ilvl w:val="0"/>
          <w:numId w:val="8"/>
        </w:numPr>
        <w:rPr>
          <w:rFonts w:eastAsia="UD Digi Kyokasho N-B"/>
        </w:rPr>
      </w:pPr>
      <w:r>
        <w:t>W</w:t>
      </w:r>
      <w:r w:rsidRPr="007E47D4">
        <w:t xml:space="preserve"> jaki sposób sprawowana jest władza lub zarządzanie w naszym Kościele lokalnym?</w:t>
      </w:r>
    </w:p>
    <w:p w14:paraId="1E412D60" w14:textId="77777777" w:rsidR="006412E9" w:rsidRPr="003150AF" w:rsidRDefault="006412E9" w:rsidP="006412E9">
      <w:pPr>
        <w:pStyle w:val="Akapitzlist"/>
        <w:numPr>
          <w:ilvl w:val="0"/>
          <w:numId w:val="8"/>
        </w:numPr>
        <w:rPr>
          <w:rFonts w:eastAsia="UD Digi Kyokasho N-B"/>
        </w:rPr>
      </w:pPr>
      <w:r>
        <w:t>W</w:t>
      </w:r>
      <w:r w:rsidRPr="007E47D4">
        <w:t xml:space="preserve"> jaki sposób praca zespołowa i współodpowiedzialność są realizowane w praktyce? </w:t>
      </w:r>
      <w:r>
        <w:t>(w</w:t>
      </w:r>
      <w:r w:rsidRPr="007E47D4">
        <w:t xml:space="preserve"> jaki sposób i przez kogo przeprowadzane są ewaluacje?</w:t>
      </w:r>
      <w:r>
        <w:t>);</w:t>
      </w:r>
      <w:r w:rsidRPr="007E47D4">
        <w:t xml:space="preserve"> </w:t>
      </w:r>
    </w:p>
    <w:p w14:paraId="457678CB" w14:textId="77777777" w:rsidR="006412E9" w:rsidRPr="003150AF" w:rsidRDefault="006412E9" w:rsidP="006412E9">
      <w:pPr>
        <w:pStyle w:val="Akapitzlist"/>
        <w:numPr>
          <w:ilvl w:val="0"/>
          <w:numId w:val="8"/>
        </w:numPr>
        <w:rPr>
          <w:rFonts w:eastAsia="UD Digi Kyokasho N-B"/>
        </w:rPr>
      </w:pPr>
      <w:r w:rsidRPr="007E47D4">
        <w:t>Jak są promowane posługi i odpowiedzialność świeckich</w:t>
      </w:r>
      <w:r>
        <w:t xml:space="preserve"> (c</w:t>
      </w:r>
      <w:r w:rsidRPr="007E47D4">
        <w:t xml:space="preserve">zy mamy owocne doświadczenia synodalności na poziomie lokalnym? </w:t>
      </w:r>
    </w:p>
    <w:p w14:paraId="6D04D112" w14:textId="77777777" w:rsidR="006412E9" w:rsidRPr="00587A5C" w:rsidRDefault="006412E9" w:rsidP="006412E9">
      <w:pPr>
        <w:pStyle w:val="Akapitzlist"/>
        <w:numPr>
          <w:ilvl w:val="0"/>
          <w:numId w:val="8"/>
        </w:numPr>
        <w:rPr>
          <w:rFonts w:eastAsia="UD Digi Kyokasho N-B"/>
        </w:rPr>
      </w:pPr>
      <w:r>
        <w:t>J</w:t>
      </w:r>
      <w:r w:rsidRPr="007E47D4">
        <w:t xml:space="preserve">ak funkcjonują organizmy synodalne na poziomie Kościoła lokalnego (Rady Duszpasterskie w parafiach i diecezjach, Rady Kapłańskie itd.)? </w:t>
      </w:r>
    </w:p>
    <w:p w14:paraId="6CD58AC2" w14:textId="77777777" w:rsidR="006412E9" w:rsidRPr="00587A5C" w:rsidRDefault="006412E9" w:rsidP="006412E9">
      <w:pPr>
        <w:rPr>
          <w:rFonts w:eastAsia="UD Digi Kyokasho N-B"/>
          <w:b/>
          <w:bCs/>
          <w:color w:val="00B0F0"/>
          <w:sz w:val="28"/>
          <w:szCs w:val="28"/>
        </w:rPr>
      </w:pPr>
      <w:r w:rsidRPr="00587A5C">
        <w:rPr>
          <w:rFonts w:eastAsia="UD Digi Kyokasho N-B"/>
          <w:b/>
          <w:bCs/>
          <w:color w:val="00B0F0"/>
          <w:sz w:val="28"/>
          <w:szCs w:val="28"/>
        </w:rPr>
        <w:t>9. Rozeznawanie i podejmowanie decyzji</w:t>
      </w:r>
    </w:p>
    <w:p w14:paraId="573931FB" w14:textId="77777777" w:rsidR="006412E9" w:rsidRPr="00587A5C" w:rsidRDefault="006412E9" w:rsidP="006412E9">
      <w:pPr>
        <w:pStyle w:val="Akapitzlist"/>
        <w:numPr>
          <w:ilvl w:val="0"/>
          <w:numId w:val="9"/>
        </w:numPr>
        <w:rPr>
          <w:rFonts w:eastAsia="UD Digi Kyokasho N-B"/>
        </w:rPr>
      </w:pPr>
      <w:r>
        <w:t xml:space="preserve">Jakie metody i procesy stosujemy w podejmowaniu decyzji i jak je można ulepszyć? </w:t>
      </w:r>
    </w:p>
    <w:p w14:paraId="483F4D9D" w14:textId="77777777" w:rsidR="006412E9" w:rsidRPr="00587A5C" w:rsidRDefault="006412E9" w:rsidP="006412E9">
      <w:pPr>
        <w:pStyle w:val="Akapitzlist"/>
        <w:numPr>
          <w:ilvl w:val="0"/>
          <w:numId w:val="9"/>
        </w:numPr>
        <w:rPr>
          <w:rFonts w:eastAsia="UD Digi Kyokasho N-B"/>
        </w:rPr>
      </w:pPr>
      <w:r>
        <w:t>Jak krzewimy branie udziału w podejmowaniu decyzji w strukturach hierarchicznych?</w:t>
      </w:r>
    </w:p>
    <w:p w14:paraId="3F915B4C" w14:textId="77777777" w:rsidR="006412E9" w:rsidRPr="00587A5C" w:rsidRDefault="006412E9" w:rsidP="006412E9">
      <w:pPr>
        <w:pStyle w:val="Akapitzlist"/>
        <w:numPr>
          <w:ilvl w:val="0"/>
          <w:numId w:val="9"/>
        </w:numPr>
        <w:rPr>
          <w:rFonts w:eastAsia="UD Digi Kyokasho N-B"/>
        </w:rPr>
      </w:pPr>
      <w:r>
        <w:t>Czy nasze metody podejmowania decyzji pomagają nam słuchać całego Ludu Bożego?</w:t>
      </w:r>
    </w:p>
    <w:p w14:paraId="46685597" w14:textId="77777777" w:rsidR="006412E9" w:rsidRPr="00587A5C" w:rsidRDefault="006412E9" w:rsidP="006412E9">
      <w:pPr>
        <w:pStyle w:val="Akapitzlist"/>
        <w:numPr>
          <w:ilvl w:val="0"/>
          <w:numId w:val="9"/>
        </w:numPr>
        <w:rPr>
          <w:rFonts w:eastAsia="UD Digi Kyokasho N-B"/>
        </w:rPr>
      </w:pPr>
      <w:r>
        <w:t xml:space="preserve">Jaki jest związek między konsultacją a podejmowaniem decyzji i jak to realizujemy w praktyce? </w:t>
      </w:r>
    </w:p>
    <w:p w14:paraId="2BA859AC" w14:textId="77777777" w:rsidR="006412E9" w:rsidRPr="00587A5C" w:rsidRDefault="006412E9" w:rsidP="006412E9">
      <w:pPr>
        <w:pStyle w:val="Akapitzlist"/>
        <w:numPr>
          <w:ilvl w:val="0"/>
          <w:numId w:val="9"/>
        </w:numPr>
        <w:rPr>
          <w:rFonts w:eastAsia="UD Digi Kyokasho N-B"/>
        </w:rPr>
      </w:pPr>
      <w:r>
        <w:t xml:space="preserve">Jakich narzędzi i procedur używamy, aby promować przejrzystość i możliwość rozliczenia (jak możemy wzrastać we wspólnotowym rozeznawaniu duchowym)? </w:t>
      </w:r>
    </w:p>
    <w:p w14:paraId="7484F0D3" w14:textId="77777777" w:rsidR="006412E9" w:rsidRPr="00587A5C" w:rsidRDefault="006412E9" w:rsidP="006412E9">
      <w:pPr>
        <w:pStyle w:val="Default"/>
        <w:spacing w:line="360" w:lineRule="auto"/>
        <w:rPr>
          <w:b/>
          <w:bCs/>
          <w:color w:val="00B0F0"/>
          <w:sz w:val="28"/>
          <w:szCs w:val="28"/>
        </w:rPr>
      </w:pPr>
      <w:r w:rsidRPr="00587A5C">
        <w:rPr>
          <w:b/>
          <w:bCs/>
          <w:color w:val="00B0F0"/>
          <w:sz w:val="28"/>
          <w:szCs w:val="28"/>
        </w:rPr>
        <w:t>10. Formowanie się w synodalności</w:t>
      </w:r>
    </w:p>
    <w:p w14:paraId="2B17CA96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t xml:space="preserve">W jaki sposób nasza wspólnota kościelna formuje ludzi, aby byli bardziej zdolni do „podążania razem”, słuchania siebie nawzajem, uczestniczenia w misji i angażowania się w dialog? </w:t>
      </w:r>
    </w:p>
    <w:p w14:paraId="4AC3A0C0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t>Jaka formacja jest oferowana, aby wspierać rozeznawanie i sprawowanie władzy w sposób synodalny?</w:t>
      </w:r>
    </w:p>
    <w:p w14:paraId="4DFAD1CC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t>Co należy jak najszybciej zmienić w Kościele Krakowskim?</w:t>
      </w:r>
    </w:p>
    <w:p w14:paraId="2A4F561A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t>Jak poprawić atmosferę w parafii i dekanacie?</w:t>
      </w:r>
    </w:p>
    <w:p w14:paraId="40A6F8DD" w14:textId="77777777" w:rsidR="006412E9" w:rsidRPr="00587A5C" w:rsidRDefault="006412E9" w:rsidP="006412E9">
      <w:pPr>
        <w:pStyle w:val="Akapitzlist"/>
        <w:numPr>
          <w:ilvl w:val="0"/>
          <w:numId w:val="1"/>
        </w:numPr>
        <w:rPr>
          <w:rFonts w:eastAsia="UD Digi Kyokasho N-B"/>
        </w:rPr>
      </w:pPr>
      <w:r>
        <w:t>Co jest mocną stroną Archidiecezji Krakowskiej, duchowieństwa, wiernych świeckich?</w:t>
      </w:r>
    </w:p>
    <w:p w14:paraId="191C9A0C" w14:textId="77777777" w:rsidR="0088449D" w:rsidRDefault="0088449D"/>
    <w:sectPr w:rsidR="0088449D" w:rsidSect="0060591B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F9DCB" w14:textId="77777777" w:rsidR="008267B8" w:rsidRDefault="008267B8">
      <w:pPr>
        <w:spacing w:line="240" w:lineRule="auto"/>
      </w:pPr>
      <w:r>
        <w:separator/>
      </w:r>
    </w:p>
  </w:endnote>
  <w:endnote w:type="continuationSeparator" w:id="0">
    <w:p w14:paraId="32D693AE" w14:textId="77777777" w:rsidR="008267B8" w:rsidRDefault="0082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A688" w14:textId="77777777" w:rsidR="008267B8" w:rsidRDefault="008267B8">
      <w:pPr>
        <w:spacing w:line="240" w:lineRule="auto"/>
      </w:pPr>
      <w:r>
        <w:separator/>
      </w:r>
    </w:p>
  </w:footnote>
  <w:footnote w:type="continuationSeparator" w:id="0">
    <w:p w14:paraId="0A229FEF" w14:textId="77777777" w:rsidR="008267B8" w:rsidRDefault="008267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520697655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60A612D2" w14:textId="77777777" w:rsidR="00182A29" w:rsidRDefault="006412E9" w:rsidP="00E97BE4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E2CE8A4" w14:textId="77777777" w:rsidR="00182A29" w:rsidRDefault="00826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6584691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71FD387" w14:textId="77777777" w:rsidR="00182A29" w:rsidRDefault="006412E9" w:rsidP="00E97BE4">
        <w:pPr>
          <w:pStyle w:val="Nagwek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B02A21B" w14:textId="77777777" w:rsidR="00182A29" w:rsidRDefault="00826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7BA"/>
    <w:multiLevelType w:val="hybridMultilevel"/>
    <w:tmpl w:val="2410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7D0"/>
    <w:multiLevelType w:val="hybridMultilevel"/>
    <w:tmpl w:val="E68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9F4"/>
    <w:multiLevelType w:val="hybridMultilevel"/>
    <w:tmpl w:val="3F2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63619"/>
    <w:multiLevelType w:val="hybridMultilevel"/>
    <w:tmpl w:val="48D8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7B54"/>
    <w:multiLevelType w:val="hybridMultilevel"/>
    <w:tmpl w:val="4BC2CC4A"/>
    <w:lvl w:ilvl="0" w:tplc="04ACB65C">
      <w:start w:val="1"/>
      <w:numFmt w:val="bullet"/>
      <w:lvlText w:val="m"/>
      <w:lvlJc w:val="left"/>
      <w:pPr>
        <w:ind w:left="720" w:hanging="360"/>
      </w:pPr>
      <w:rPr>
        <w:rFonts w:ascii="Webdings" w:eastAsia="Gulim" w:hAnsi="Webdings"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4A90"/>
    <w:multiLevelType w:val="hybridMultilevel"/>
    <w:tmpl w:val="6EB0E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3C7F"/>
    <w:multiLevelType w:val="hybridMultilevel"/>
    <w:tmpl w:val="424E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2575D"/>
    <w:multiLevelType w:val="hybridMultilevel"/>
    <w:tmpl w:val="A770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E0F80"/>
    <w:multiLevelType w:val="hybridMultilevel"/>
    <w:tmpl w:val="AEC8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9"/>
    <w:rsid w:val="00020FF5"/>
    <w:rsid w:val="001B3440"/>
    <w:rsid w:val="001F566B"/>
    <w:rsid w:val="00387D66"/>
    <w:rsid w:val="00431FCD"/>
    <w:rsid w:val="00521BD7"/>
    <w:rsid w:val="0060591B"/>
    <w:rsid w:val="00637EB7"/>
    <w:rsid w:val="006412E9"/>
    <w:rsid w:val="008267B8"/>
    <w:rsid w:val="0088449D"/>
    <w:rsid w:val="00A42AB1"/>
    <w:rsid w:val="00D059DB"/>
    <w:rsid w:val="00D24FE9"/>
    <w:rsid w:val="00D25550"/>
    <w:rsid w:val="00DB7086"/>
    <w:rsid w:val="00E3596C"/>
    <w:rsid w:val="00EF236B"/>
    <w:rsid w:val="00F1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18D2"/>
  <w15:chartTrackingRefBased/>
  <w15:docId w15:val="{9801C4AD-AA01-044C-B4F6-32DBAC4A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2E9"/>
    <w:pPr>
      <w:spacing w:line="360" w:lineRule="auto"/>
      <w:jc w:val="both"/>
    </w:pPr>
    <w:rPr>
      <w:rFonts w:ascii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2AB1"/>
    <w:pPr>
      <w:keepNext/>
      <w:keepLines/>
      <w:spacing w:before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basedOn w:val="Domylnaczcionkaakapitu"/>
    <w:uiPriority w:val="99"/>
    <w:unhideWhenUsed/>
    <w:qFormat/>
    <w:rsid w:val="00D059DB"/>
    <w:rPr>
      <w:rFonts w:ascii="Times New Roman" w:hAnsi="Times New Roman"/>
      <w:sz w:val="2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42AB1"/>
    <w:rPr>
      <w:rFonts w:ascii="Times New Roman" w:eastAsiaTheme="majorEastAsia" w:hAnsi="Times New Roman" w:cstheme="majorBidi"/>
      <w:b/>
      <w:color w:val="00B050"/>
      <w:sz w:val="32"/>
      <w:szCs w:val="32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nhideWhenUsed/>
    <w:qFormat/>
    <w:rsid w:val="00D25550"/>
    <w:pPr>
      <w:shd w:val="clear" w:color="auto" w:fill="FFFFFF" w:themeFill="background1"/>
      <w:spacing w:line="240" w:lineRule="auto"/>
    </w:pPr>
    <w:rPr>
      <w:bCs/>
      <w:color w:val="000000" w:themeColor="text1"/>
      <w:sz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D25550"/>
    <w:rPr>
      <w:rFonts w:ascii="Times New Roman" w:hAnsi="Times New Roman" w:cs="Times New Roman"/>
      <w:bCs/>
      <w:color w:val="000000" w:themeColor="text1"/>
      <w:sz w:val="20"/>
      <w:shd w:val="clear" w:color="auto" w:fill="FFFFFF" w:themeFill="background1"/>
    </w:rPr>
  </w:style>
  <w:style w:type="paragraph" w:styleId="Akapitzlist">
    <w:name w:val="List Paragraph"/>
    <w:basedOn w:val="Normalny"/>
    <w:uiPriority w:val="34"/>
    <w:qFormat/>
    <w:rsid w:val="006412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2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2E9"/>
    <w:rPr>
      <w:rFonts w:ascii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412E9"/>
  </w:style>
  <w:style w:type="paragraph" w:customStyle="1" w:styleId="Default">
    <w:name w:val="Default"/>
    <w:rsid w:val="006412E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Mastalski</dc:creator>
  <cp:keywords/>
  <dc:description/>
  <cp:lastModifiedBy>Marta Mastyło</cp:lastModifiedBy>
  <cp:revision>2</cp:revision>
  <dcterms:created xsi:type="dcterms:W3CDTF">2022-02-15T11:15:00Z</dcterms:created>
  <dcterms:modified xsi:type="dcterms:W3CDTF">2022-02-15T11:15:00Z</dcterms:modified>
</cp:coreProperties>
</file>